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F4B" w:rsidRPr="0095445A" w:rsidRDefault="00032F4B" w:rsidP="00032F4B">
      <w:pPr>
        <w:autoSpaceDE w:val="0"/>
        <w:autoSpaceDN w:val="0"/>
        <w:adjustRightInd w:val="0"/>
        <w:ind w:left="-142"/>
        <w:rPr>
          <w:rFonts w:ascii="Calibri" w:hAnsi="Calibri" w:cs="Calibri-Bold"/>
          <w:bCs/>
          <w:sz w:val="32"/>
          <w:szCs w:val="32"/>
          <w:lang w:val="de-DE"/>
        </w:rPr>
      </w:pPr>
      <w:r>
        <w:rPr>
          <w:rFonts w:ascii="Calibri" w:hAnsi="Calibri"/>
          <w:b/>
          <w:sz w:val="32"/>
          <w:szCs w:val="32"/>
        </w:rPr>
        <w:t>P</w:t>
      </w:r>
      <w:r w:rsidRPr="00AC63E0">
        <w:rPr>
          <w:rFonts w:ascii="Calibri" w:hAnsi="Calibri"/>
          <w:b/>
          <w:sz w:val="32"/>
          <w:szCs w:val="32"/>
        </w:rPr>
        <w:t xml:space="preserve">RESSEINFORMATION </w:t>
      </w:r>
      <w:r w:rsidRPr="00AC63E0">
        <w:rPr>
          <w:rFonts w:ascii="Calibri" w:hAnsi="Calibri"/>
          <w:color w:val="BFBFBF"/>
          <w:sz w:val="32"/>
          <w:szCs w:val="32"/>
        </w:rPr>
        <w:t>[ PRESS INFO</w:t>
      </w:r>
    </w:p>
    <w:p w:rsidR="00032F4B" w:rsidRPr="00D12C7E" w:rsidRDefault="00032F4B" w:rsidP="00032F4B">
      <w:pPr>
        <w:autoSpaceDE w:val="0"/>
        <w:autoSpaceDN w:val="0"/>
        <w:adjustRightInd w:val="0"/>
        <w:rPr>
          <w:rFonts w:ascii="Calibri" w:hAnsi="Calibri" w:cs="Calibri-Bold"/>
          <w:bCs/>
          <w:sz w:val="22"/>
          <w:szCs w:val="22"/>
          <w:lang w:val="de-DE"/>
        </w:rPr>
      </w:pPr>
    </w:p>
    <w:p w:rsidR="00032F4B" w:rsidRPr="00AC63E0" w:rsidRDefault="00032F4B" w:rsidP="00032F4B">
      <w:pPr>
        <w:pStyle w:val="EinfacherAbsatz"/>
        <w:tabs>
          <w:tab w:val="left" w:pos="400"/>
        </w:tabs>
        <w:spacing w:line="240" w:lineRule="auto"/>
        <w:jc w:val="right"/>
        <w:rPr>
          <w:rFonts w:ascii="Calibri-Bold" w:hAnsi="Calibri-Bold" w:cs="Calibri-Bold"/>
          <w:b/>
          <w:bCs/>
          <w:sz w:val="16"/>
          <w:szCs w:val="16"/>
        </w:rPr>
      </w:pPr>
      <w:r w:rsidRPr="00100610">
        <w:rPr>
          <w:rFonts w:ascii="Calibri" w:hAnsi="Calibri" w:cs="Calibri-Bold"/>
          <w:b/>
          <w:bCs/>
          <w:sz w:val="16"/>
          <w:szCs w:val="16"/>
        </w:rPr>
        <w:t xml:space="preserve">GBG Gebäude- und </w:t>
      </w:r>
      <w:r w:rsidRPr="00100610">
        <w:rPr>
          <w:rFonts w:ascii="Calibri" w:hAnsi="Calibri" w:cs="Calibri-Bold"/>
          <w:b/>
          <w:bCs/>
          <w:sz w:val="16"/>
          <w:szCs w:val="16"/>
        </w:rPr>
        <w:br/>
        <w:t>Baumanagement Graz GmbH</w:t>
      </w:r>
      <w:r w:rsidRPr="00100610">
        <w:rPr>
          <w:rFonts w:ascii="Calibri" w:hAnsi="Calibri" w:cs="Calibri-Bold"/>
          <w:b/>
          <w:bCs/>
          <w:sz w:val="16"/>
          <w:szCs w:val="16"/>
        </w:rPr>
        <w:br/>
        <w:t xml:space="preserve">Geschäftsbereich Managementservices </w:t>
      </w:r>
      <w:r w:rsidRPr="00100610">
        <w:rPr>
          <w:rFonts w:ascii="Calibri" w:hAnsi="Calibri" w:cs="Calibri-Bold"/>
          <w:b/>
          <w:bCs/>
          <w:sz w:val="16"/>
          <w:szCs w:val="16"/>
        </w:rPr>
        <w:br/>
      </w:r>
      <w:r>
        <w:rPr>
          <w:rFonts w:ascii="Calibri" w:hAnsi="Calibri" w:cs="Calibri"/>
          <w:sz w:val="16"/>
          <w:szCs w:val="16"/>
        </w:rPr>
        <w:t>Conrad-von-</w:t>
      </w:r>
      <w:proofErr w:type="spellStart"/>
      <w:r>
        <w:rPr>
          <w:rFonts w:ascii="Calibri" w:hAnsi="Calibri" w:cs="Calibri"/>
          <w:sz w:val="16"/>
          <w:szCs w:val="16"/>
        </w:rPr>
        <w:t>Hötzendorf</w:t>
      </w:r>
      <w:proofErr w:type="spellEnd"/>
      <w:r>
        <w:rPr>
          <w:rFonts w:ascii="Calibri" w:hAnsi="Calibri" w:cs="Calibri"/>
          <w:sz w:val="16"/>
          <w:szCs w:val="16"/>
        </w:rPr>
        <w:t>-Straße 94 I 8010 Graz</w:t>
      </w:r>
      <w:r w:rsidRPr="00AC63E0">
        <w:rPr>
          <w:rFonts w:ascii="Calibri" w:hAnsi="Calibri" w:cs="Calibri"/>
          <w:sz w:val="16"/>
          <w:szCs w:val="16"/>
        </w:rPr>
        <w:br/>
        <w:t>Tel.: +43 316 872-8550</w:t>
      </w:r>
      <w:r w:rsidRPr="00AC63E0">
        <w:rPr>
          <w:rFonts w:ascii="Calibri" w:hAnsi="Calibri" w:cs="Calibri"/>
          <w:sz w:val="16"/>
          <w:szCs w:val="16"/>
        </w:rPr>
        <w:br/>
        <w:t>Fax: +43 316 872-8609</w:t>
      </w:r>
      <w:r w:rsidRPr="00AC63E0">
        <w:rPr>
          <w:rFonts w:ascii="Calibri" w:hAnsi="Calibri" w:cs="Calibri"/>
          <w:sz w:val="16"/>
          <w:szCs w:val="16"/>
        </w:rPr>
        <w:br/>
      </w:r>
      <w:r w:rsidRPr="00100610">
        <w:rPr>
          <w:rFonts w:ascii="Calibri" w:hAnsi="Calibri" w:cs="Calibri"/>
          <w:b/>
          <w:sz w:val="16"/>
          <w:szCs w:val="16"/>
        </w:rPr>
        <w:t>gbg@gbg.graz.at</w:t>
      </w:r>
    </w:p>
    <w:p w:rsidR="00032F4B" w:rsidRPr="0099082E" w:rsidRDefault="00032F4B" w:rsidP="00032F4B">
      <w:pPr>
        <w:rPr>
          <w:szCs w:val="16"/>
        </w:rPr>
      </w:pPr>
    </w:p>
    <w:p w:rsidR="00032F4B" w:rsidRPr="0095445A" w:rsidRDefault="00032F4B" w:rsidP="00032F4B">
      <w:pPr>
        <w:autoSpaceDE w:val="0"/>
        <w:autoSpaceDN w:val="0"/>
        <w:adjustRightInd w:val="0"/>
        <w:rPr>
          <w:rFonts w:ascii="Calibri" w:hAnsi="Calibri" w:cs="Calibri-Bold"/>
          <w:bCs/>
          <w:sz w:val="22"/>
          <w:szCs w:val="22"/>
        </w:rPr>
      </w:pPr>
    </w:p>
    <w:p w:rsidR="00032F4B" w:rsidRDefault="00032F4B" w:rsidP="00032F4B">
      <w:pPr>
        <w:tabs>
          <w:tab w:val="left" w:pos="3380"/>
        </w:tabs>
        <w:rPr>
          <w:rFonts w:ascii="Calibri" w:hAnsi="Calibri"/>
          <w:b/>
        </w:rPr>
      </w:pPr>
    </w:p>
    <w:p w:rsidR="00032F4B" w:rsidRDefault="00032F4B" w:rsidP="00032F4B">
      <w:pPr>
        <w:tabs>
          <w:tab w:val="left" w:pos="3380"/>
        </w:tabs>
        <w:rPr>
          <w:rFonts w:ascii="Calibri" w:hAnsi="Calibri"/>
          <w:b/>
        </w:rPr>
      </w:pPr>
    </w:p>
    <w:p w:rsidR="00032F4B" w:rsidRPr="00622DE2" w:rsidRDefault="00032F4B" w:rsidP="00032F4B">
      <w:pPr>
        <w:tabs>
          <w:tab w:val="left" w:pos="3380"/>
        </w:tabs>
        <w:rPr>
          <w:rFonts w:ascii="Calibri" w:hAnsi="Calibri"/>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t>
      </w:r>
      <w:r w:rsidR="00622DE2">
        <w:rPr>
          <w:rFonts w:ascii="Calibri" w:hAnsi="Calibri"/>
        </w:rPr>
        <w:t xml:space="preserve">Graz, </w:t>
      </w:r>
      <w:r w:rsidR="00F83C4B">
        <w:rPr>
          <w:rFonts w:ascii="Calibri" w:hAnsi="Calibri"/>
        </w:rPr>
        <w:t>09.01.2017</w:t>
      </w:r>
    </w:p>
    <w:p w:rsidR="00032F4B" w:rsidRDefault="00032F4B" w:rsidP="00032F4B">
      <w:pPr>
        <w:tabs>
          <w:tab w:val="left" w:pos="3380"/>
        </w:tabs>
        <w:rPr>
          <w:rFonts w:ascii="Calibri" w:hAnsi="Calibri"/>
          <w:b/>
        </w:rPr>
      </w:pPr>
    </w:p>
    <w:p w:rsidR="00032F4B" w:rsidRPr="005F4AEA" w:rsidRDefault="009E268B" w:rsidP="00032F4B">
      <w:pPr>
        <w:tabs>
          <w:tab w:val="left" w:pos="3380"/>
        </w:tabs>
        <w:rPr>
          <w:rFonts w:ascii="Calibri" w:hAnsi="Calibri"/>
          <w:b/>
          <w:sz w:val="28"/>
          <w:szCs w:val="28"/>
        </w:rPr>
      </w:pPr>
      <w:r>
        <w:rPr>
          <w:rFonts w:ascii="Calibri" w:hAnsi="Calibri"/>
          <w:b/>
          <w:sz w:val="28"/>
          <w:szCs w:val="28"/>
        </w:rPr>
        <w:t>20 Jahre</w:t>
      </w:r>
      <w:r w:rsidR="00767A5C">
        <w:rPr>
          <w:rFonts w:ascii="Calibri" w:hAnsi="Calibri"/>
          <w:b/>
          <w:sz w:val="28"/>
          <w:szCs w:val="28"/>
        </w:rPr>
        <w:t xml:space="preserve"> GBG</w:t>
      </w:r>
      <w:r>
        <w:rPr>
          <w:rFonts w:ascii="Calibri" w:hAnsi="Calibri"/>
          <w:b/>
          <w:sz w:val="28"/>
          <w:szCs w:val="28"/>
        </w:rPr>
        <w:t xml:space="preserve"> </w:t>
      </w:r>
      <w:r w:rsidR="00F84C6E">
        <w:rPr>
          <w:rFonts w:ascii="Calibri" w:hAnsi="Calibri"/>
          <w:b/>
          <w:sz w:val="28"/>
          <w:szCs w:val="28"/>
        </w:rPr>
        <w:t>in der innovativen Bildungsstraßenbahn</w:t>
      </w:r>
    </w:p>
    <w:p w:rsidR="00032F4B" w:rsidRPr="00BF62B2" w:rsidRDefault="00032F4B" w:rsidP="00032F4B">
      <w:pPr>
        <w:tabs>
          <w:tab w:val="left" w:pos="3380"/>
        </w:tabs>
        <w:rPr>
          <w:rFonts w:ascii="Calibri" w:hAnsi="Calibri"/>
          <w:sz w:val="20"/>
          <w:szCs w:val="20"/>
        </w:rPr>
      </w:pPr>
    </w:p>
    <w:p w:rsidR="00032F4B" w:rsidRDefault="00032F4B" w:rsidP="00EE48A2">
      <w:pPr>
        <w:tabs>
          <w:tab w:val="left" w:pos="3380"/>
        </w:tabs>
        <w:jc w:val="both"/>
        <w:rPr>
          <w:rFonts w:ascii="Calibri" w:hAnsi="Calibri" w:cs="Calibri"/>
          <w:b/>
          <w:sz w:val="20"/>
          <w:szCs w:val="20"/>
        </w:rPr>
      </w:pPr>
    </w:p>
    <w:p w:rsidR="00032F4B" w:rsidRDefault="00804D74" w:rsidP="00EE48A2">
      <w:pPr>
        <w:tabs>
          <w:tab w:val="left" w:pos="3380"/>
        </w:tabs>
        <w:jc w:val="both"/>
        <w:rPr>
          <w:rFonts w:ascii="Calibri" w:hAnsi="Calibri" w:cs="Calibri"/>
          <w:b/>
          <w:sz w:val="22"/>
          <w:szCs w:val="22"/>
        </w:rPr>
      </w:pPr>
      <w:r>
        <w:rPr>
          <w:rFonts w:ascii="Calibri" w:hAnsi="Calibri" w:cs="Calibri"/>
          <w:b/>
          <w:sz w:val="22"/>
          <w:szCs w:val="22"/>
        </w:rPr>
        <w:t xml:space="preserve">Straßenbahn macht Schule! </w:t>
      </w:r>
      <w:r w:rsidR="00767A5C">
        <w:rPr>
          <w:rFonts w:ascii="Calibri" w:hAnsi="Calibri" w:cs="Calibri"/>
          <w:b/>
          <w:sz w:val="22"/>
          <w:szCs w:val="22"/>
        </w:rPr>
        <w:t xml:space="preserve">Die Bildungsstraßenbahn in Kooperation mit </w:t>
      </w:r>
      <w:r w:rsidR="007B21A4">
        <w:rPr>
          <w:rFonts w:ascii="Calibri" w:hAnsi="Calibri" w:cs="Calibri"/>
          <w:b/>
          <w:sz w:val="22"/>
          <w:szCs w:val="22"/>
        </w:rPr>
        <w:t xml:space="preserve">Stadt Graz </w:t>
      </w:r>
      <w:r w:rsidR="00767A5C">
        <w:rPr>
          <w:rFonts w:ascii="Calibri" w:hAnsi="Calibri" w:cs="Calibri"/>
          <w:b/>
          <w:sz w:val="22"/>
          <w:szCs w:val="22"/>
        </w:rPr>
        <w:t>und der Holding Graz fährt pünktlich zu</w:t>
      </w:r>
      <w:r w:rsidR="007B21A4">
        <w:rPr>
          <w:rFonts w:ascii="Calibri" w:hAnsi="Calibri" w:cs="Calibri"/>
          <w:b/>
          <w:sz w:val="22"/>
          <w:szCs w:val="22"/>
        </w:rPr>
        <w:t>m</w:t>
      </w:r>
      <w:r w:rsidR="00767A5C">
        <w:rPr>
          <w:rFonts w:ascii="Calibri" w:hAnsi="Calibri" w:cs="Calibri"/>
          <w:b/>
          <w:sz w:val="22"/>
          <w:szCs w:val="22"/>
        </w:rPr>
        <w:t xml:space="preserve"> Jubiläum der GBG ab 9. Jänner durch Graz. Die</w:t>
      </w:r>
      <w:r>
        <w:rPr>
          <w:rFonts w:ascii="Calibri" w:hAnsi="Calibri" w:cs="Calibri"/>
          <w:b/>
          <w:sz w:val="22"/>
          <w:szCs w:val="22"/>
        </w:rPr>
        <w:t xml:space="preserve"> von der GBG </w:t>
      </w:r>
      <w:r w:rsidR="007B21A4">
        <w:rPr>
          <w:rFonts w:ascii="Calibri" w:hAnsi="Calibri" w:cs="Calibri"/>
          <w:b/>
          <w:sz w:val="22"/>
          <w:szCs w:val="22"/>
        </w:rPr>
        <w:t>im Rahmen des GRIPS Programms</w:t>
      </w:r>
      <w:r w:rsidR="009411EB">
        <w:rPr>
          <w:rFonts w:ascii="Calibri" w:hAnsi="Calibri" w:cs="Calibri"/>
          <w:b/>
          <w:sz w:val="22"/>
          <w:szCs w:val="22"/>
        </w:rPr>
        <w:t xml:space="preserve"> </w:t>
      </w:r>
      <w:r>
        <w:rPr>
          <w:rFonts w:ascii="Calibri" w:hAnsi="Calibri" w:cs="Calibri"/>
          <w:b/>
          <w:sz w:val="22"/>
          <w:szCs w:val="22"/>
        </w:rPr>
        <w:t>neu erbaute</w:t>
      </w:r>
      <w:r w:rsidR="00767A5C">
        <w:rPr>
          <w:rFonts w:ascii="Calibri" w:hAnsi="Calibri" w:cs="Calibri"/>
          <w:b/>
          <w:sz w:val="22"/>
          <w:szCs w:val="22"/>
        </w:rPr>
        <w:t xml:space="preserve"> </w:t>
      </w:r>
      <w:proofErr w:type="spellStart"/>
      <w:r w:rsidR="00767A5C">
        <w:rPr>
          <w:rFonts w:ascii="Calibri" w:hAnsi="Calibri" w:cs="Calibri"/>
          <w:b/>
          <w:sz w:val="22"/>
          <w:szCs w:val="22"/>
        </w:rPr>
        <w:t>Algersdorfer</w:t>
      </w:r>
      <w:proofErr w:type="spellEnd"/>
      <w:r w:rsidR="00767A5C">
        <w:rPr>
          <w:rFonts w:ascii="Calibri" w:hAnsi="Calibri" w:cs="Calibri"/>
          <w:b/>
          <w:sz w:val="22"/>
          <w:szCs w:val="22"/>
        </w:rPr>
        <w:t xml:space="preserve"> Schule </w:t>
      </w:r>
      <w:r>
        <w:rPr>
          <w:rFonts w:ascii="Calibri" w:hAnsi="Calibri" w:cs="Calibri"/>
          <w:b/>
          <w:sz w:val="22"/>
          <w:szCs w:val="22"/>
        </w:rPr>
        <w:t xml:space="preserve">ist auf der Straßenbahn zu entdecken, </w:t>
      </w:r>
      <w:r w:rsidR="00767A5C">
        <w:rPr>
          <w:rFonts w:ascii="Calibri" w:hAnsi="Calibri" w:cs="Calibri"/>
          <w:b/>
          <w:sz w:val="22"/>
          <w:szCs w:val="22"/>
        </w:rPr>
        <w:t xml:space="preserve"> </w:t>
      </w:r>
      <w:r>
        <w:rPr>
          <w:rFonts w:ascii="Calibri" w:hAnsi="Calibri" w:cs="Calibri"/>
          <w:b/>
          <w:sz w:val="22"/>
          <w:szCs w:val="22"/>
        </w:rPr>
        <w:t xml:space="preserve">die dank Innen- und </w:t>
      </w:r>
      <w:proofErr w:type="spellStart"/>
      <w:r>
        <w:rPr>
          <w:rFonts w:ascii="Calibri" w:hAnsi="Calibri" w:cs="Calibri"/>
          <w:b/>
          <w:sz w:val="22"/>
          <w:szCs w:val="22"/>
        </w:rPr>
        <w:t>Außenbeklebung</w:t>
      </w:r>
      <w:proofErr w:type="spellEnd"/>
      <w:r>
        <w:rPr>
          <w:rFonts w:ascii="Calibri" w:hAnsi="Calibri" w:cs="Calibri"/>
          <w:b/>
          <w:sz w:val="22"/>
          <w:szCs w:val="22"/>
        </w:rPr>
        <w:t xml:space="preserve"> mit F</w:t>
      </w:r>
      <w:r w:rsidR="00767A5C">
        <w:rPr>
          <w:rFonts w:ascii="Calibri" w:hAnsi="Calibri" w:cs="Calibri"/>
          <w:b/>
          <w:sz w:val="22"/>
          <w:szCs w:val="22"/>
        </w:rPr>
        <w:t>olien</w:t>
      </w:r>
      <w:r>
        <w:rPr>
          <w:rFonts w:ascii="Calibri" w:hAnsi="Calibri" w:cs="Calibri"/>
          <w:b/>
          <w:sz w:val="22"/>
          <w:szCs w:val="22"/>
        </w:rPr>
        <w:t>, interaktiven</w:t>
      </w:r>
      <w:r w:rsidR="00767A5C">
        <w:rPr>
          <w:rFonts w:ascii="Calibri" w:hAnsi="Calibri" w:cs="Calibri"/>
          <w:b/>
          <w:sz w:val="22"/>
          <w:szCs w:val="22"/>
        </w:rPr>
        <w:t xml:space="preserve"> Schulelementen </w:t>
      </w:r>
      <w:r>
        <w:rPr>
          <w:rFonts w:ascii="Calibri" w:hAnsi="Calibri" w:cs="Calibri"/>
          <w:b/>
          <w:sz w:val="22"/>
          <w:szCs w:val="22"/>
        </w:rPr>
        <w:t xml:space="preserve">und einem echten Turnsaal mit </w:t>
      </w:r>
      <w:r w:rsidR="00767A5C">
        <w:rPr>
          <w:rFonts w:ascii="Calibri" w:hAnsi="Calibri" w:cs="Calibri"/>
          <w:b/>
          <w:sz w:val="22"/>
          <w:szCs w:val="22"/>
        </w:rPr>
        <w:t>einigen Highlights aufwarten kann.</w:t>
      </w:r>
    </w:p>
    <w:p w:rsidR="00767A5C" w:rsidRDefault="00767A5C" w:rsidP="00EE48A2">
      <w:pPr>
        <w:tabs>
          <w:tab w:val="left" w:pos="3380"/>
        </w:tabs>
        <w:jc w:val="both"/>
        <w:rPr>
          <w:rFonts w:ascii="Calibri" w:hAnsi="Calibri" w:cs="Calibri"/>
          <w:b/>
          <w:sz w:val="22"/>
          <w:szCs w:val="22"/>
        </w:rPr>
      </w:pPr>
    </w:p>
    <w:p w:rsidR="00767A5C" w:rsidRDefault="00804D74" w:rsidP="00EE48A2">
      <w:pPr>
        <w:tabs>
          <w:tab w:val="left" w:pos="3380"/>
        </w:tabs>
        <w:jc w:val="both"/>
        <w:rPr>
          <w:rFonts w:ascii="Calibri" w:hAnsi="Calibri" w:cs="Calibri"/>
          <w:sz w:val="22"/>
          <w:szCs w:val="22"/>
        </w:rPr>
      </w:pPr>
      <w:r>
        <w:rPr>
          <w:rFonts w:ascii="Calibri" w:hAnsi="Calibri" w:cs="Calibri"/>
          <w:b/>
          <w:sz w:val="22"/>
          <w:szCs w:val="22"/>
        </w:rPr>
        <w:t xml:space="preserve">GBG Geschäftsführer Mag. Günter Hirner </w:t>
      </w:r>
      <w:r w:rsidR="009411EB">
        <w:rPr>
          <w:rFonts w:ascii="Calibri" w:hAnsi="Calibri" w:cs="Calibri"/>
          <w:b/>
          <w:sz w:val="22"/>
          <w:szCs w:val="22"/>
        </w:rPr>
        <w:t>und die Prokuristen Bernd</w:t>
      </w:r>
      <w:r w:rsidR="007B21A4">
        <w:rPr>
          <w:rFonts w:ascii="Calibri" w:hAnsi="Calibri" w:cs="Calibri"/>
          <w:b/>
          <w:sz w:val="22"/>
          <w:szCs w:val="22"/>
        </w:rPr>
        <w:t xml:space="preserve"> </w:t>
      </w:r>
      <w:proofErr w:type="spellStart"/>
      <w:r w:rsidR="007B21A4">
        <w:rPr>
          <w:rFonts w:ascii="Calibri" w:hAnsi="Calibri" w:cs="Calibri"/>
          <w:b/>
          <w:sz w:val="22"/>
          <w:szCs w:val="22"/>
        </w:rPr>
        <w:t>Weiss</w:t>
      </w:r>
      <w:proofErr w:type="spellEnd"/>
      <w:r w:rsidR="007B21A4">
        <w:rPr>
          <w:rFonts w:ascii="Calibri" w:hAnsi="Calibri" w:cs="Calibri"/>
          <w:b/>
          <w:sz w:val="22"/>
          <w:szCs w:val="22"/>
        </w:rPr>
        <w:t xml:space="preserve"> und Ing. Rainer Plösch </w:t>
      </w:r>
      <w:r w:rsidR="007B21A4">
        <w:rPr>
          <w:rFonts w:ascii="Calibri" w:hAnsi="Calibri" w:cs="Calibri"/>
          <w:sz w:val="22"/>
          <w:szCs w:val="22"/>
        </w:rPr>
        <w:t xml:space="preserve">sind </w:t>
      </w:r>
      <w:r>
        <w:rPr>
          <w:rFonts w:ascii="Calibri" w:hAnsi="Calibri" w:cs="Calibri"/>
          <w:sz w:val="22"/>
          <w:szCs w:val="22"/>
        </w:rPr>
        <w:t xml:space="preserve">stolz auf die </w:t>
      </w:r>
      <w:r w:rsidR="009411EB">
        <w:rPr>
          <w:rFonts w:ascii="Calibri" w:hAnsi="Calibri" w:cs="Calibri"/>
          <w:sz w:val="22"/>
          <w:szCs w:val="22"/>
        </w:rPr>
        <w:t>Kosten und z</w:t>
      </w:r>
      <w:r w:rsidR="007B21A4">
        <w:rPr>
          <w:rFonts w:ascii="Calibri" w:hAnsi="Calibri" w:cs="Calibri"/>
          <w:sz w:val="22"/>
          <w:szCs w:val="22"/>
        </w:rPr>
        <w:t xml:space="preserve">eitgerechte Abwicklung des Projektes </w:t>
      </w:r>
      <w:proofErr w:type="spellStart"/>
      <w:r w:rsidR="007B21A4">
        <w:rPr>
          <w:rFonts w:ascii="Calibri" w:hAnsi="Calibri" w:cs="Calibri"/>
          <w:sz w:val="22"/>
          <w:szCs w:val="22"/>
        </w:rPr>
        <w:t>Algersdorf</w:t>
      </w:r>
      <w:proofErr w:type="spellEnd"/>
      <w:r w:rsidR="007B21A4">
        <w:rPr>
          <w:rFonts w:ascii="Calibri" w:hAnsi="Calibri" w:cs="Calibri"/>
          <w:sz w:val="22"/>
          <w:szCs w:val="22"/>
        </w:rPr>
        <w:t xml:space="preserve"> und freuen sich schon auf die nächsten Projekte im Jubiläumsjahr</w:t>
      </w:r>
      <w:r>
        <w:rPr>
          <w:rFonts w:ascii="Calibri" w:hAnsi="Calibri" w:cs="Calibri"/>
          <w:sz w:val="22"/>
          <w:szCs w:val="22"/>
        </w:rPr>
        <w:t xml:space="preserve">: „Die Bildungsstraßenbahn </w:t>
      </w:r>
      <w:r w:rsidR="00174512">
        <w:rPr>
          <w:rFonts w:ascii="Calibri" w:hAnsi="Calibri" w:cs="Calibri"/>
          <w:sz w:val="22"/>
          <w:szCs w:val="22"/>
        </w:rPr>
        <w:t xml:space="preserve">ist österreichweit einzigartig, wir wollen Bildung erlebbar machen und gleichzeitig unsere besten Projekte und die GBG abbilden. </w:t>
      </w:r>
      <w:r w:rsidR="007B21A4">
        <w:rPr>
          <w:rFonts w:ascii="Calibri" w:hAnsi="Calibri" w:cs="Calibri"/>
          <w:sz w:val="22"/>
          <w:szCs w:val="22"/>
        </w:rPr>
        <w:t xml:space="preserve">Wir bedanken uns </w:t>
      </w:r>
      <w:r w:rsidR="00174512">
        <w:rPr>
          <w:rFonts w:ascii="Calibri" w:hAnsi="Calibri" w:cs="Calibri"/>
          <w:sz w:val="22"/>
          <w:szCs w:val="22"/>
        </w:rPr>
        <w:t>bei unseren Kooperationspartnern für die erfolgreiche Zusammenarbeit und freue</w:t>
      </w:r>
      <w:r w:rsidR="007B21A4">
        <w:rPr>
          <w:rFonts w:ascii="Calibri" w:hAnsi="Calibri" w:cs="Calibri"/>
          <w:sz w:val="22"/>
          <w:szCs w:val="22"/>
        </w:rPr>
        <w:t>n uns</w:t>
      </w:r>
      <w:r w:rsidR="00174512">
        <w:rPr>
          <w:rFonts w:ascii="Calibri" w:hAnsi="Calibri" w:cs="Calibri"/>
          <w:sz w:val="22"/>
          <w:szCs w:val="22"/>
        </w:rPr>
        <w:t xml:space="preserve"> auf unser Jubiläumsjahr.“</w:t>
      </w:r>
    </w:p>
    <w:p w:rsidR="00767A5C" w:rsidRDefault="00767A5C" w:rsidP="00EE48A2">
      <w:pPr>
        <w:tabs>
          <w:tab w:val="left" w:pos="3380"/>
        </w:tabs>
        <w:jc w:val="both"/>
        <w:rPr>
          <w:rFonts w:ascii="Calibri" w:hAnsi="Calibri" w:cs="Calibri"/>
          <w:b/>
          <w:sz w:val="22"/>
          <w:szCs w:val="22"/>
        </w:rPr>
      </w:pPr>
    </w:p>
    <w:p w:rsidR="00EE48A2" w:rsidRPr="00EE48A2" w:rsidRDefault="00EE48A2" w:rsidP="00EE48A2">
      <w:pPr>
        <w:jc w:val="both"/>
        <w:rPr>
          <w:rFonts w:ascii="Calibri" w:hAnsi="Calibri" w:cs="Calibri"/>
          <w:sz w:val="22"/>
          <w:szCs w:val="22"/>
        </w:rPr>
      </w:pPr>
      <w:r w:rsidRPr="00EE48A2">
        <w:rPr>
          <w:rFonts w:ascii="Calibri" w:hAnsi="Calibri" w:cs="Calibri"/>
          <w:b/>
          <w:sz w:val="22"/>
          <w:szCs w:val="22"/>
        </w:rPr>
        <w:t>Bürgermeister</w:t>
      </w:r>
      <w:r>
        <w:rPr>
          <w:rFonts w:ascii="Calibri" w:hAnsi="Calibri" w:cs="Calibri"/>
          <w:b/>
          <w:sz w:val="22"/>
          <w:szCs w:val="22"/>
        </w:rPr>
        <w:t xml:space="preserve"> Mag.</w:t>
      </w:r>
      <w:r w:rsidRPr="00EE48A2">
        <w:rPr>
          <w:rFonts w:ascii="Calibri" w:hAnsi="Calibri" w:cs="Calibri"/>
          <w:b/>
          <w:sz w:val="22"/>
          <w:szCs w:val="22"/>
        </w:rPr>
        <w:t xml:space="preserve"> Siegfried Nagl</w:t>
      </w:r>
      <w:r>
        <w:rPr>
          <w:rFonts w:ascii="Calibri" w:hAnsi="Calibri" w:cs="Calibri"/>
          <w:sz w:val="22"/>
          <w:szCs w:val="22"/>
        </w:rPr>
        <w:t xml:space="preserve"> unterstreicht die Wichtigkeit des Faktors Bildung: „</w:t>
      </w:r>
      <w:r w:rsidRPr="00EE48A2">
        <w:rPr>
          <w:rFonts w:ascii="Calibri" w:hAnsi="Calibri" w:cs="Calibri"/>
          <w:sz w:val="22"/>
          <w:szCs w:val="22"/>
        </w:rPr>
        <w:t xml:space="preserve">Bildung macht mobil. Mit der Themenstraßenbahn zum Jubiläum unserer für die Schulerhaltung zuständigen GBG bringen wir Bildung plakativ und zum Angreifen nah zu den </w:t>
      </w:r>
      <w:proofErr w:type="spellStart"/>
      <w:r w:rsidRPr="00EE48A2">
        <w:rPr>
          <w:rFonts w:ascii="Calibri" w:hAnsi="Calibri" w:cs="Calibri"/>
          <w:sz w:val="22"/>
          <w:szCs w:val="22"/>
        </w:rPr>
        <w:t>BürgerInnen</w:t>
      </w:r>
      <w:proofErr w:type="spellEnd"/>
      <w:r w:rsidRPr="00EE48A2">
        <w:rPr>
          <w:rFonts w:ascii="Calibri" w:hAnsi="Calibri" w:cs="Calibri"/>
          <w:sz w:val="22"/>
          <w:szCs w:val="22"/>
        </w:rPr>
        <w:t>. Als eine der wesentliche</w:t>
      </w:r>
      <w:r w:rsidR="009411EB">
        <w:rPr>
          <w:rFonts w:ascii="Calibri" w:hAnsi="Calibri" w:cs="Calibri"/>
          <w:sz w:val="22"/>
          <w:szCs w:val="22"/>
        </w:rPr>
        <w:t>n</w:t>
      </w:r>
      <w:r w:rsidRPr="00EE48A2">
        <w:rPr>
          <w:rFonts w:ascii="Calibri" w:hAnsi="Calibri" w:cs="Calibri"/>
          <w:sz w:val="22"/>
          <w:szCs w:val="22"/>
        </w:rPr>
        <w:t xml:space="preserve"> Säulen einer funktionierenden Gesellschaft müssen Schule, Lernen und Lehren heute neu erlebbar gemacht werden. Einen Anreiz dazu und Überblick über unser großes städtisches Angebot möchten wir mit dieser Straßenbahn geben. In diesem Sinne: Einsteigen, bitte und mitmachen.</w:t>
      </w:r>
      <w:r>
        <w:rPr>
          <w:rFonts w:ascii="Calibri" w:hAnsi="Calibri" w:cs="Calibri"/>
          <w:sz w:val="22"/>
          <w:szCs w:val="22"/>
        </w:rPr>
        <w:t>“</w:t>
      </w:r>
      <w:r w:rsidRPr="00EE48A2">
        <w:rPr>
          <w:rFonts w:ascii="Calibri" w:hAnsi="Calibri" w:cs="Calibri"/>
          <w:sz w:val="22"/>
          <w:szCs w:val="22"/>
        </w:rPr>
        <w:t xml:space="preserve"> </w:t>
      </w:r>
    </w:p>
    <w:p w:rsidR="009F1017" w:rsidRPr="00724778" w:rsidRDefault="009F1017" w:rsidP="00EE48A2">
      <w:pPr>
        <w:tabs>
          <w:tab w:val="left" w:pos="3380"/>
        </w:tabs>
        <w:jc w:val="both"/>
        <w:rPr>
          <w:rFonts w:ascii="Calibri" w:hAnsi="Calibri" w:cs="Calibri"/>
          <w:sz w:val="22"/>
          <w:szCs w:val="22"/>
        </w:rPr>
      </w:pPr>
    </w:p>
    <w:p w:rsidR="00724778" w:rsidRPr="00724778" w:rsidRDefault="00724778" w:rsidP="00EE48A2">
      <w:pPr>
        <w:jc w:val="both"/>
        <w:rPr>
          <w:rFonts w:ascii="Calibri" w:hAnsi="Calibri" w:cs="Calibri"/>
          <w:sz w:val="22"/>
          <w:szCs w:val="22"/>
        </w:rPr>
      </w:pPr>
      <w:r w:rsidRPr="00724778">
        <w:rPr>
          <w:rFonts w:ascii="Calibri" w:hAnsi="Calibri" w:cs="Calibri"/>
          <w:sz w:val="22"/>
          <w:szCs w:val="22"/>
        </w:rPr>
        <w:t xml:space="preserve">„Mit der Bildungsstraßenbahn machen wir den Bildungsstandort Graz noch stärker sichtbar“, freut sich </w:t>
      </w:r>
      <w:r w:rsidRPr="00724778">
        <w:rPr>
          <w:rFonts w:ascii="Calibri" w:hAnsi="Calibri" w:cs="Calibri"/>
          <w:b/>
          <w:sz w:val="22"/>
          <w:szCs w:val="22"/>
        </w:rPr>
        <w:t xml:space="preserve">Bildungsstadtrat Kurt </w:t>
      </w:r>
      <w:proofErr w:type="spellStart"/>
      <w:r w:rsidRPr="00724778">
        <w:rPr>
          <w:rFonts w:ascii="Calibri" w:hAnsi="Calibri" w:cs="Calibri"/>
          <w:b/>
          <w:sz w:val="22"/>
          <w:szCs w:val="22"/>
        </w:rPr>
        <w:t>Hohensinner</w:t>
      </w:r>
      <w:proofErr w:type="spellEnd"/>
      <w:r w:rsidRPr="00724778">
        <w:rPr>
          <w:rFonts w:ascii="Calibri" w:hAnsi="Calibri" w:cs="Calibri"/>
          <w:sz w:val="22"/>
          <w:szCs w:val="22"/>
        </w:rPr>
        <w:t>, „vor allem möchten wir die Bim dafür nutzen unsere Bildungsangebote und –</w:t>
      </w:r>
      <w:proofErr w:type="spellStart"/>
      <w:r w:rsidRPr="00724778">
        <w:rPr>
          <w:rFonts w:ascii="Calibri" w:hAnsi="Calibri" w:cs="Calibri"/>
          <w:sz w:val="22"/>
          <w:szCs w:val="22"/>
        </w:rPr>
        <w:t>services</w:t>
      </w:r>
      <w:proofErr w:type="spellEnd"/>
      <w:r w:rsidRPr="00724778">
        <w:rPr>
          <w:rFonts w:ascii="Calibri" w:hAnsi="Calibri" w:cs="Calibri"/>
          <w:sz w:val="22"/>
          <w:szCs w:val="22"/>
        </w:rPr>
        <w:t xml:space="preserve"> noch stärker in der Bevölkerung zu ver</w:t>
      </w:r>
      <w:r w:rsidR="009411EB">
        <w:rPr>
          <w:rFonts w:ascii="Calibri" w:hAnsi="Calibri" w:cs="Calibri"/>
          <w:sz w:val="22"/>
          <w:szCs w:val="22"/>
        </w:rPr>
        <w:t>ankern. Deshalb wird es einm</w:t>
      </w:r>
      <w:r w:rsidRPr="00724778">
        <w:rPr>
          <w:rFonts w:ascii="Calibri" w:hAnsi="Calibri" w:cs="Calibri"/>
          <w:sz w:val="22"/>
          <w:szCs w:val="22"/>
        </w:rPr>
        <w:t>al pro Monat einen Aktionstag geben, an dem zum Beispiel Bildungsberatung in der Straßenbahn angeboten wird. Zusätzlich werden wir über diverse Initiativen, von der Täglichen Bewegungseinheit bis zum Grazer Stärkenpass, informieren.“</w:t>
      </w:r>
    </w:p>
    <w:p w:rsidR="009F1017" w:rsidRDefault="009F1017" w:rsidP="00EE48A2">
      <w:pPr>
        <w:tabs>
          <w:tab w:val="left" w:pos="3380"/>
        </w:tabs>
        <w:jc w:val="both"/>
        <w:rPr>
          <w:rFonts w:ascii="Calibri" w:hAnsi="Calibri" w:cs="Calibri"/>
          <w:b/>
          <w:sz w:val="22"/>
          <w:szCs w:val="22"/>
        </w:rPr>
      </w:pPr>
    </w:p>
    <w:p w:rsidR="009F1017" w:rsidRPr="009F1017" w:rsidRDefault="009F1017" w:rsidP="00EE48A2">
      <w:pPr>
        <w:jc w:val="both"/>
        <w:rPr>
          <w:rFonts w:ascii="Calibri" w:hAnsi="Calibri" w:cs="Calibri"/>
          <w:sz w:val="22"/>
          <w:szCs w:val="22"/>
        </w:rPr>
      </w:pPr>
      <w:r w:rsidRPr="009F1017">
        <w:rPr>
          <w:rFonts w:ascii="Calibri" w:hAnsi="Calibri" w:cs="Calibri"/>
          <w:b/>
          <w:sz w:val="22"/>
          <w:szCs w:val="22"/>
        </w:rPr>
        <w:t xml:space="preserve">Stadtrat </w:t>
      </w:r>
      <w:r>
        <w:rPr>
          <w:rFonts w:ascii="Calibri" w:hAnsi="Calibri" w:cs="Calibri"/>
          <w:b/>
          <w:sz w:val="22"/>
          <w:szCs w:val="22"/>
        </w:rPr>
        <w:t xml:space="preserve">und GBG Eigentümervertreter </w:t>
      </w:r>
      <w:r w:rsidRPr="009F1017">
        <w:rPr>
          <w:rFonts w:ascii="Calibri" w:hAnsi="Calibri" w:cs="Calibri"/>
          <w:b/>
          <w:sz w:val="22"/>
          <w:szCs w:val="22"/>
        </w:rPr>
        <w:t xml:space="preserve">Gerhard </w:t>
      </w:r>
      <w:proofErr w:type="spellStart"/>
      <w:r w:rsidRPr="009F1017">
        <w:rPr>
          <w:rFonts w:ascii="Calibri" w:hAnsi="Calibri" w:cs="Calibri"/>
          <w:b/>
          <w:sz w:val="22"/>
          <w:szCs w:val="22"/>
        </w:rPr>
        <w:t>Rüsch</w:t>
      </w:r>
      <w:proofErr w:type="spellEnd"/>
      <w:r>
        <w:rPr>
          <w:rFonts w:ascii="Calibri" w:hAnsi="Calibri" w:cs="Calibri"/>
          <w:sz w:val="22"/>
          <w:szCs w:val="22"/>
        </w:rPr>
        <w:t xml:space="preserve"> zum Jubiläum: </w:t>
      </w:r>
      <w:r w:rsidRPr="009F1017">
        <w:rPr>
          <w:rFonts w:ascii="Calibri" w:hAnsi="Calibri" w:cs="Calibri"/>
          <w:sz w:val="22"/>
          <w:szCs w:val="22"/>
        </w:rPr>
        <w:t xml:space="preserve">„Als Eigentümervertreter gratuliere ich der GBG zum 20-Jahr-Jubiläum sehr herzlich und </w:t>
      </w:r>
      <w:proofErr w:type="spellStart"/>
      <w:r w:rsidRPr="009F1017">
        <w:rPr>
          <w:rFonts w:ascii="Calibri" w:hAnsi="Calibri" w:cs="Calibri"/>
          <w:sz w:val="22"/>
          <w:szCs w:val="22"/>
        </w:rPr>
        <w:t>wünsche</w:t>
      </w:r>
      <w:proofErr w:type="spellEnd"/>
      <w:r w:rsidRPr="009F1017">
        <w:rPr>
          <w:rFonts w:ascii="Calibri" w:hAnsi="Calibri" w:cs="Calibri"/>
          <w:sz w:val="22"/>
          <w:szCs w:val="22"/>
        </w:rPr>
        <w:t xml:space="preserve"> für die Zukunft weiterhin alles Gute!</w:t>
      </w:r>
    </w:p>
    <w:p w:rsidR="009F1017" w:rsidRPr="009F1017" w:rsidRDefault="009F1017" w:rsidP="00EE48A2">
      <w:pPr>
        <w:jc w:val="both"/>
        <w:rPr>
          <w:rFonts w:ascii="Calibri" w:hAnsi="Calibri" w:cs="Calibri"/>
          <w:sz w:val="22"/>
          <w:szCs w:val="22"/>
        </w:rPr>
      </w:pPr>
      <w:r w:rsidRPr="009F1017">
        <w:rPr>
          <w:rFonts w:ascii="Calibri" w:hAnsi="Calibri" w:cs="Calibri"/>
          <w:sz w:val="22"/>
          <w:szCs w:val="22"/>
        </w:rPr>
        <w:t>Meinen großen Dank möchte ich in diesem Zusammenhang den Mitarbeiterinnen und Mitarbeitern der GBG aussprechen, die mit Flexibilität und Fachwissen die gestellten Aufgaben, von der ganzheitlichen Bewirtschaftung von Gebäuden und Liegenschaften bis hin zur fachgerechten Abwicklung von Großbaustellen, z.B. den Schulausbauten und der Eishalle, hervorragend bewältigt haben.“</w:t>
      </w:r>
    </w:p>
    <w:p w:rsidR="009F1017" w:rsidRDefault="0027372E" w:rsidP="00EE48A2">
      <w:pPr>
        <w:tabs>
          <w:tab w:val="left" w:pos="3380"/>
        </w:tabs>
        <w:jc w:val="both"/>
        <w:rPr>
          <w:rFonts w:ascii="Calibri" w:hAnsi="Calibri" w:cs="Calibri"/>
          <w:b/>
          <w:sz w:val="22"/>
          <w:szCs w:val="22"/>
        </w:rPr>
      </w:pPr>
      <w:r>
        <w:rPr>
          <w:rFonts w:ascii="Calibri" w:hAnsi="Calibri" w:cs="Calibri"/>
          <w:b/>
          <w:sz w:val="22"/>
          <w:szCs w:val="22"/>
        </w:rPr>
        <w:t xml:space="preserve"> </w:t>
      </w:r>
    </w:p>
    <w:p w:rsidR="007E31DF" w:rsidRPr="009411EB" w:rsidRDefault="007E31DF" w:rsidP="00EE48A2">
      <w:pPr>
        <w:jc w:val="both"/>
        <w:rPr>
          <w:rFonts w:ascii="Calibri" w:hAnsi="Calibri" w:cs="Calibri"/>
          <w:b/>
          <w:sz w:val="22"/>
          <w:szCs w:val="22"/>
        </w:rPr>
      </w:pPr>
      <w:proofErr w:type="spellStart"/>
      <w:r w:rsidRPr="009411EB">
        <w:rPr>
          <w:rFonts w:ascii="Calibri" w:hAnsi="Calibri" w:cs="Calibri"/>
          <w:b/>
          <w:sz w:val="22"/>
          <w:szCs w:val="22"/>
        </w:rPr>
        <w:t>Mag.a</w:t>
      </w:r>
      <w:proofErr w:type="spellEnd"/>
      <w:r w:rsidRPr="009411EB">
        <w:rPr>
          <w:rFonts w:ascii="Calibri" w:hAnsi="Calibri" w:cs="Calibri"/>
          <w:b/>
          <w:sz w:val="22"/>
          <w:szCs w:val="22"/>
        </w:rPr>
        <w:t xml:space="preserve"> Barbara </w:t>
      </w:r>
      <w:proofErr w:type="spellStart"/>
      <w:r w:rsidRPr="009411EB">
        <w:rPr>
          <w:rFonts w:ascii="Calibri" w:hAnsi="Calibri" w:cs="Calibri"/>
          <w:b/>
          <w:sz w:val="22"/>
          <w:szCs w:val="22"/>
        </w:rPr>
        <w:t>Muhr</w:t>
      </w:r>
      <w:proofErr w:type="spellEnd"/>
      <w:r w:rsidRPr="009411EB">
        <w:rPr>
          <w:rFonts w:ascii="Calibri" w:hAnsi="Calibri" w:cs="Calibri"/>
          <w:b/>
          <w:sz w:val="22"/>
          <w:szCs w:val="22"/>
        </w:rPr>
        <w:t>, Vorstandsdirektorin für Mobilität &amp; Freizeit der Holding Graz:</w:t>
      </w:r>
    </w:p>
    <w:p w:rsidR="007E31DF" w:rsidRPr="007E31DF" w:rsidRDefault="007E31DF" w:rsidP="00EE48A2">
      <w:pPr>
        <w:jc w:val="both"/>
        <w:rPr>
          <w:rFonts w:ascii="Calibri" w:hAnsi="Calibri" w:cs="Calibri"/>
          <w:sz w:val="22"/>
          <w:szCs w:val="22"/>
        </w:rPr>
      </w:pPr>
    </w:p>
    <w:p w:rsidR="007E31DF" w:rsidRPr="007E31DF" w:rsidRDefault="007E31DF" w:rsidP="00EE48A2">
      <w:pPr>
        <w:jc w:val="both"/>
        <w:rPr>
          <w:rFonts w:ascii="Calibri" w:hAnsi="Calibri" w:cs="Calibri"/>
          <w:sz w:val="22"/>
          <w:szCs w:val="22"/>
        </w:rPr>
      </w:pPr>
      <w:r w:rsidRPr="007E31DF">
        <w:rPr>
          <w:rFonts w:ascii="Calibri" w:hAnsi="Calibri" w:cs="Calibri"/>
          <w:sz w:val="22"/>
          <w:szCs w:val="22"/>
        </w:rPr>
        <w:t xml:space="preserve">„Ob Bus, Straßenbahn oder E-Fahrzeuge, die Verkehrsmittel der Graz Linien sind für jeden Geschäftspartner eine optimale Kommunikationsplattform. 2016 haben täglich mehr als 300.000 Fahrgäste die Grazer </w:t>
      </w:r>
      <w:proofErr w:type="spellStart"/>
      <w:r w:rsidRPr="007E31DF">
        <w:rPr>
          <w:rFonts w:ascii="Calibri" w:hAnsi="Calibri" w:cs="Calibri"/>
          <w:sz w:val="22"/>
          <w:szCs w:val="22"/>
        </w:rPr>
        <w:t>Öffis</w:t>
      </w:r>
      <w:proofErr w:type="spellEnd"/>
      <w:r w:rsidRPr="007E31DF">
        <w:rPr>
          <w:rFonts w:ascii="Calibri" w:hAnsi="Calibri" w:cs="Calibri"/>
          <w:sz w:val="22"/>
          <w:szCs w:val="22"/>
        </w:rPr>
        <w:t xml:space="preserve"> benutzt, unsere Busse und Straßenbahnen befahren beinahe rund um die Uhr die </w:t>
      </w:r>
      <w:proofErr w:type="spellStart"/>
      <w:r w:rsidRPr="007E31DF">
        <w:rPr>
          <w:rFonts w:ascii="Calibri" w:hAnsi="Calibri" w:cs="Calibri"/>
          <w:sz w:val="22"/>
          <w:szCs w:val="22"/>
        </w:rPr>
        <w:t>frequentiertesten</w:t>
      </w:r>
      <w:proofErr w:type="spellEnd"/>
      <w:r w:rsidRPr="007E31DF">
        <w:rPr>
          <w:rFonts w:ascii="Calibri" w:hAnsi="Calibri" w:cs="Calibri"/>
          <w:sz w:val="22"/>
          <w:szCs w:val="22"/>
        </w:rPr>
        <w:t xml:space="preserve"> Straßen und Schienen der Stadt. Der Kundenkontakt für öffentliche Werbung auf und in den Verkehrsmitteln ist enorm. Gerade für bildungs- und gesellschaftspolitische Botschaften eignen sich die </w:t>
      </w:r>
      <w:proofErr w:type="spellStart"/>
      <w:r w:rsidRPr="007E31DF">
        <w:rPr>
          <w:rFonts w:ascii="Calibri" w:hAnsi="Calibri" w:cs="Calibri"/>
          <w:sz w:val="22"/>
          <w:szCs w:val="22"/>
        </w:rPr>
        <w:t>Öffis</w:t>
      </w:r>
      <w:proofErr w:type="spellEnd"/>
      <w:r w:rsidRPr="007E31DF">
        <w:rPr>
          <w:rFonts w:ascii="Calibri" w:hAnsi="Calibri" w:cs="Calibri"/>
          <w:sz w:val="22"/>
          <w:szCs w:val="22"/>
        </w:rPr>
        <w:t xml:space="preserve"> aufgrund ihrer starken und langfristigen Präsenz im öffentlichen Raum besonders um Marken- und Imagewerte erfolgreich zu transportieren“. </w:t>
      </w:r>
    </w:p>
    <w:p w:rsidR="007E31DF" w:rsidRPr="007E31DF" w:rsidRDefault="007E31DF" w:rsidP="00EE48A2">
      <w:pPr>
        <w:jc w:val="both"/>
        <w:rPr>
          <w:rFonts w:ascii="Calibri" w:hAnsi="Calibri" w:cs="Calibri"/>
          <w:sz w:val="22"/>
          <w:szCs w:val="22"/>
        </w:rPr>
      </w:pPr>
    </w:p>
    <w:p w:rsidR="007E31DF" w:rsidRPr="009411EB" w:rsidRDefault="007E31DF" w:rsidP="00EE48A2">
      <w:pPr>
        <w:jc w:val="both"/>
        <w:rPr>
          <w:rFonts w:ascii="Calibri" w:hAnsi="Calibri" w:cs="Calibri"/>
          <w:sz w:val="22"/>
          <w:szCs w:val="22"/>
        </w:rPr>
      </w:pPr>
      <w:r w:rsidRPr="009411EB">
        <w:rPr>
          <w:rFonts w:ascii="Calibri" w:hAnsi="Calibri" w:cs="Calibri"/>
          <w:b/>
          <w:sz w:val="22"/>
          <w:szCs w:val="22"/>
        </w:rPr>
        <w:t>Dipl.-Ing. Wolfgang Malik: Vorstandsvorsitzender Holding Graz</w:t>
      </w:r>
      <w:r w:rsidR="009411EB">
        <w:rPr>
          <w:rFonts w:ascii="Calibri" w:hAnsi="Calibri" w:cs="Calibri"/>
          <w:sz w:val="22"/>
          <w:szCs w:val="22"/>
        </w:rPr>
        <w:t>:</w:t>
      </w:r>
    </w:p>
    <w:p w:rsidR="007E31DF" w:rsidRPr="007E31DF" w:rsidRDefault="007E31DF" w:rsidP="00EE48A2">
      <w:pPr>
        <w:jc w:val="both"/>
        <w:rPr>
          <w:rFonts w:ascii="Calibri" w:hAnsi="Calibri" w:cs="Calibri"/>
          <w:sz w:val="22"/>
          <w:szCs w:val="22"/>
        </w:rPr>
      </w:pPr>
      <w:r w:rsidRPr="007E31DF">
        <w:rPr>
          <w:rFonts w:ascii="Calibri" w:hAnsi="Calibri" w:cs="Calibri"/>
          <w:sz w:val="22"/>
          <w:szCs w:val="22"/>
        </w:rPr>
        <w:t xml:space="preserve">„Mit der Bildungsstraßenbahn gelingt es der Holding Graz und der GBG die interessantesten Projekte aus 20 Jahren sowie das wichtige Thema Bildung auf einzigartige Art und Weise im öffentlichen Raum sichtbar zu machen. </w:t>
      </w:r>
      <w:r>
        <w:rPr>
          <w:rFonts w:ascii="Calibri" w:hAnsi="Calibri" w:cs="Calibri"/>
          <w:sz w:val="22"/>
          <w:szCs w:val="22"/>
        </w:rPr>
        <w:t>„</w:t>
      </w:r>
    </w:p>
    <w:p w:rsidR="0027372E" w:rsidRDefault="0027372E" w:rsidP="00EE48A2">
      <w:pPr>
        <w:tabs>
          <w:tab w:val="left" w:pos="3380"/>
        </w:tabs>
        <w:jc w:val="both"/>
        <w:rPr>
          <w:rFonts w:ascii="Calibri" w:hAnsi="Calibri" w:cs="Calibri"/>
          <w:b/>
          <w:sz w:val="22"/>
          <w:szCs w:val="22"/>
        </w:rPr>
      </w:pPr>
    </w:p>
    <w:p w:rsidR="0027372E" w:rsidRDefault="0027372E" w:rsidP="00EE48A2">
      <w:pPr>
        <w:tabs>
          <w:tab w:val="left" w:pos="3380"/>
        </w:tabs>
        <w:jc w:val="both"/>
        <w:rPr>
          <w:rFonts w:ascii="Calibri" w:hAnsi="Calibri" w:cs="Calibri"/>
          <w:b/>
          <w:sz w:val="22"/>
          <w:szCs w:val="22"/>
        </w:rPr>
      </w:pPr>
      <w:r>
        <w:rPr>
          <w:rFonts w:ascii="Calibri" w:hAnsi="Calibri" w:cs="Calibri"/>
          <w:b/>
          <w:sz w:val="22"/>
          <w:szCs w:val="22"/>
        </w:rPr>
        <w:t>GBG-Aufsichtsratsvorsitzender Peter Mayr ist „</w:t>
      </w:r>
      <w:r w:rsidRPr="0027372E">
        <w:rPr>
          <w:rFonts w:ascii="Calibri" w:hAnsi="Calibri" w:cs="Calibri"/>
          <w:sz w:val="22"/>
          <w:szCs w:val="22"/>
        </w:rPr>
        <w:t>stolz, dass die GBG erfolgreich die EMAS Audits absolviert hat und gratuliere allen Mitwirkenden zu diesem großen Erfolg.“</w:t>
      </w:r>
    </w:p>
    <w:p w:rsidR="005378D4" w:rsidRDefault="005378D4" w:rsidP="00032F4B">
      <w:pPr>
        <w:tabs>
          <w:tab w:val="left" w:pos="3380"/>
        </w:tabs>
        <w:jc w:val="both"/>
        <w:rPr>
          <w:rFonts w:ascii="Calibri" w:hAnsi="Calibri" w:cs="Calibri"/>
          <w:b/>
          <w:sz w:val="22"/>
          <w:szCs w:val="22"/>
        </w:rPr>
      </w:pPr>
    </w:p>
    <w:p w:rsidR="00767A5C" w:rsidRDefault="00767A5C" w:rsidP="00032F4B">
      <w:pPr>
        <w:tabs>
          <w:tab w:val="left" w:pos="3380"/>
        </w:tabs>
        <w:jc w:val="both"/>
        <w:rPr>
          <w:rFonts w:ascii="Calibri" w:hAnsi="Calibri" w:cs="Calibri"/>
          <w:b/>
          <w:sz w:val="22"/>
          <w:szCs w:val="22"/>
        </w:rPr>
      </w:pPr>
      <w:r>
        <w:rPr>
          <w:rFonts w:ascii="Calibri" w:hAnsi="Calibri" w:cs="Calibri"/>
          <w:b/>
          <w:sz w:val="22"/>
          <w:szCs w:val="22"/>
        </w:rPr>
        <w:t xml:space="preserve">Fakten zur GBG: </w:t>
      </w:r>
    </w:p>
    <w:p w:rsidR="00174512" w:rsidRDefault="00174512" w:rsidP="001372E9">
      <w:pPr>
        <w:rPr>
          <w:rFonts w:ascii="Calibri" w:hAnsi="Calibri"/>
          <w:color w:val="1F497D"/>
          <w:sz w:val="22"/>
          <w:szCs w:val="22"/>
          <w:lang w:val="de-DE"/>
        </w:rPr>
      </w:pPr>
    </w:p>
    <w:p w:rsidR="00225DBB" w:rsidRDefault="00F421EA" w:rsidP="009411EB">
      <w:pPr>
        <w:jc w:val="both"/>
        <w:rPr>
          <w:rFonts w:ascii="Calibri" w:hAnsi="Calibri"/>
          <w:sz w:val="22"/>
          <w:szCs w:val="22"/>
          <w:lang w:val="de-DE"/>
        </w:rPr>
      </w:pPr>
      <w:r w:rsidRPr="00F421EA">
        <w:rPr>
          <w:rFonts w:ascii="Calibri" w:hAnsi="Calibri"/>
          <w:sz w:val="22"/>
          <w:szCs w:val="22"/>
          <w:lang w:val="de-DE"/>
        </w:rPr>
        <w:t xml:space="preserve">Die GBG Gebäude- und Baumanagement Graz GmbH ist ein Tochterunternehmen der Stadt Graz </w:t>
      </w:r>
      <w:r w:rsidR="007B21A4">
        <w:rPr>
          <w:rFonts w:ascii="Calibri" w:hAnsi="Calibri"/>
          <w:sz w:val="22"/>
          <w:szCs w:val="22"/>
          <w:lang w:val="de-DE"/>
        </w:rPr>
        <w:t xml:space="preserve">(99,5%) und der Holding Graz (0,5%) </w:t>
      </w:r>
      <w:r w:rsidRPr="00F421EA">
        <w:rPr>
          <w:rFonts w:ascii="Calibri" w:hAnsi="Calibri"/>
          <w:sz w:val="22"/>
          <w:szCs w:val="22"/>
          <w:lang w:val="de-DE"/>
        </w:rPr>
        <w:t xml:space="preserve">und als </w:t>
      </w:r>
      <w:proofErr w:type="spellStart"/>
      <w:r w:rsidR="007167CF">
        <w:rPr>
          <w:rFonts w:ascii="Calibri" w:hAnsi="Calibri"/>
          <w:sz w:val="22"/>
          <w:szCs w:val="22"/>
          <w:lang w:val="de-DE"/>
        </w:rPr>
        <w:t>Shared</w:t>
      </w:r>
      <w:proofErr w:type="spellEnd"/>
      <w:r w:rsidR="007167CF">
        <w:rPr>
          <w:rFonts w:ascii="Calibri" w:hAnsi="Calibri"/>
          <w:sz w:val="22"/>
          <w:szCs w:val="22"/>
          <w:lang w:val="de-DE"/>
        </w:rPr>
        <w:t xml:space="preserve">-Service-Gesellschaft </w:t>
      </w:r>
      <w:r w:rsidRPr="00F421EA">
        <w:rPr>
          <w:rFonts w:ascii="Calibri" w:hAnsi="Calibri"/>
          <w:sz w:val="22"/>
          <w:szCs w:val="22"/>
          <w:lang w:val="de-DE"/>
        </w:rPr>
        <w:t xml:space="preserve">für die Entwicklung von Bau- und Immobilienprojekten und für sämtliche Facility Services im Haus Graz verantwortlich. </w:t>
      </w:r>
      <w:r w:rsidR="00EE2C7C">
        <w:rPr>
          <w:rFonts w:ascii="Calibri" w:hAnsi="Calibri"/>
          <w:sz w:val="22"/>
          <w:szCs w:val="22"/>
          <w:lang w:val="de-DE"/>
        </w:rPr>
        <w:t xml:space="preserve">Die GBG ist die zentrale Dienstleisterin für die </w:t>
      </w:r>
      <w:r w:rsidR="00EE2C7C" w:rsidRPr="007167CF">
        <w:rPr>
          <w:rFonts w:ascii="Calibri" w:hAnsi="Calibri"/>
          <w:b/>
          <w:sz w:val="22"/>
          <w:szCs w:val="22"/>
          <w:lang w:val="de-DE"/>
        </w:rPr>
        <w:t>ganzheitliche Bewirtschaftung von Gebäuden und Liegenschaften</w:t>
      </w:r>
      <w:r w:rsidR="00EE2C7C">
        <w:rPr>
          <w:rFonts w:ascii="Calibri" w:hAnsi="Calibri"/>
          <w:sz w:val="22"/>
          <w:szCs w:val="22"/>
          <w:lang w:val="de-DE"/>
        </w:rPr>
        <w:t xml:space="preserve">, für Projektplanung, Baumanagement und Verwaltung sowie für Reinigung, Werkstatt-Dienstleistungen und Forstbewirtschaftung verantwortlich. </w:t>
      </w:r>
      <w:r w:rsidRPr="00F421EA">
        <w:rPr>
          <w:rFonts w:ascii="Calibri" w:hAnsi="Calibri"/>
          <w:sz w:val="22"/>
          <w:szCs w:val="22"/>
          <w:lang w:val="de-DE"/>
        </w:rPr>
        <w:t>Seit 1. Jänner 2011 sind alle Facility Management- und Facility Service-Aufgaben für das Haus Graz innerhalb der GBG konzentriert. </w:t>
      </w:r>
      <w:r w:rsidR="00225DBB">
        <w:rPr>
          <w:rFonts w:ascii="Calibri" w:hAnsi="Calibri"/>
          <w:sz w:val="22"/>
          <w:szCs w:val="22"/>
          <w:lang w:val="de-DE"/>
        </w:rPr>
        <w:t xml:space="preserve">Die GBG führt bereits über 500 </w:t>
      </w:r>
      <w:proofErr w:type="spellStart"/>
      <w:r w:rsidR="00225DBB">
        <w:rPr>
          <w:rFonts w:ascii="Calibri" w:hAnsi="Calibri"/>
          <w:sz w:val="22"/>
          <w:szCs w:val="22"/>
          <w:lang w:val="de-DE"/>
        </w:rPr>
        <w:t>Mitarbeiter</w:t>
      </w:r>
      <w:r w:rsidR="007B21A4">
        <w:rPr>
          <w:rFonts w:ascii="Calibri" w:hAnsi="Calibri"/>
          <w:sz w:val="22"/>
          <w:szCs w:val="22"/>
          <w:lang w:val="de-DE"/>
        </w:rPr>
        <w:t>Innen</w:t>
      </w:r>
      <w:proofErr w:type="spellEnd"/>
      <w:r w:rsidR="00225DBB">
        <w:rPr>
          <w:rFonts w:ascii="Calibri" w:hAnsi="Calibri"/>
          <w:sz w:val="22"/>
          <w:szCs w:val="22"/>
          <w:lang w:val="de-DE"/>
        </w:rPr>
        <w:t xml:space="preserve"> in </w:t>
      </w:r>
      <w:r w:rsidR="007B21A4">
        <w:rPr>
          <w:rFonts w:ascii="Calibri" w:hAnsi="Calibri"/>
          <w:sz w:val="22"/>
          <w:szCs w:val="22"/>
          <w:lang w:val="de-DE"/>
        </w:rPr>
        <w:t>den drei Geschäftsbereichen Baumanagement, Facility Management und Management Services.</w:t>
      </w:r>
    </w:p>
    <w:p w:rsidR="00BF6E6B" w:rsidRDefault="00BF6E6B" w:rsidP="001372E9">
      <w:pPr>
        <w:rPr>
          <w:rFonts w:ascii="Calibri" w:hAnsi="Calibri"/>
          <w:sz w:val="22"/>
          <w:szCs w:val="22"/>
          <w:lang w:val="de-DE"/>
        </w:rPr>
      </w:pPr>
    </w:p>
    <w:p w:rsidR="008A388B" w:rsidRDefault="008A388B" w:rsidP="001372E9">
      <w:pPr>
        <w:rPr>
          <w:rFonts w:ascii="Calibri" w:hAnsi="Calibri"/>
          <w:b/>
          <w:sz w:val="22"/>
          <w:szCs w:val="22"/>
          <w:lang w:val="de-DE"/>
        </w:rPr>
      </w:pPr>
      <w:r w:rsidRPr="008A388B">
        <w:rPr>
          <w:rFonts w:ascii="Calibri" w:hAnsi="Calibri"/>
          <w:b/>
          <w:sz w:val="22"/>
          <w:szCs w:val="22"/>
          <w:lang w:val="de-DE"/>
        </w:rPr>
        <w:t xml:space="preserve">Fakten zu den </w:t>
      </w:r>
      <w:r w:rsidR="00BF6E6B" w:rsidRPr="008A388B">
        <w:rPr>
          <w:rFonts w:ascii="Calibri" w:hAnsi="Calibri"/>
          <w:b/>
          <w:sz w:val="22"/>
          <w:szCs w:val="22"/>
          <w:lang w:val="de-DE"/>
        </w:rPr>
        <w:t>Geschäftsbereich</w:t>
      </w:r>
      <w:r w:rsidRPr="008A388B">
        <w:rPr>
          <w:rFonts w:ascii="Calibri" w:hAnsi="Calibri"/>
          <w:b/>
          <w:sz w:val="22"/>
          <w:szCs w:val="22"/>
          <w:lang w:val="de-DE"/>
        </w:rPr>
        <w:t>en</w:t>
      </w:r>
      <w:r>
        <w:rPr>
          <w:rFonts w:ascii="Calibri" w:hAnsi="Calibri"/>
          <w:b/>
          <w:sz w:val="22"/>
          <w:szCs w:val="22"/>
          <w:lang w:val="de-DE"/>
        </w:rPr>
        <w:t>:</w:t>
      </w:r>
    </w:p>
    <w:p w:rsidR="008A388B" w:rsidRDefault="008A388B" w:rsidP="001372E9">
      <w:pPr>
        <w:rPr>
          <w:rFonts w:ascii="Calibri" w:hAnsi="Calibri"/>
          <w:b/>
          <w:sz w:val="22"/>
          <w:szCs w:val="22"/>
          <w:lang w:val="de-DE"/>
        </w:rPr>
      </w:pPr>
    </w:p>
    <w:p w:rsidR="008A388B" w:rsidRDefault="008A388B" w:rsidP="001372E9">
      <w:pPr>
        <w:rPr>
          <w:rFonts w:ascii="Calibri" w:hAnsi="Calibri"/>
          <w:b/>
          <w:sz w:val="22"/>
          <w:szCs w:val="22"/>
          <w:lang w:val="de-DE"/>
        </w:rPr>
      </w:pPr>
      <w:r>
        <w:rPr>
          <w:rFonts w:ascii="Calibri" w:hAnsi="Calibri"/>
          <w:b/>
          <w:sz w:val="22"/>
          <w:szCs w:val="22"/>
          <w:lang w:val="de-DE"/>
        </w:rPr>
        <w:t>Baumanagement</w:t>
      </w:r>
      <w:r w:rsidR="007B21A4">
        <w:rPr>
          <w:rFonts w:ascii="Calibri" w:hAnsi="Calibri"/>
          <w:b/>
          <w:sz w:val="22"/>
          <w:szCs w:val="22"/>
          <w:lang w:val="de-DE"/>
        </w:rPr>
        <w:t>, Projektentwicklung und Werkstätten</w:t>
      </w:r>
    </w:p>
    <w:p w:rsidR="008A388B" w:rsidRPr="007B21A4" w:rsidRDefault="007B21A4" w:rsidP="008A388B">
      <w:pPr>
        <w:pStyle w:val="Listenabsatz"/>
        <w:numPr>
          <w:ilvl w:val="0"/>
          <w:numId w:val="6"/>
        </w:numPr>
        <w:rPr>
          <w:rFonts w:ascii="Calibri" w:hAnsi="Calibri"/>
          <w:b/>
          <w:sz w:val="22"/>
          <w:szCs w:val="22"/>
          <w:lang w:val="de-DE"/>
        </w:rPr>
      </w:pPr>
      <w:r>
        <w:rPr>
          <w:rFonts w:ascii="Calibri" w:hAnsi="Calibri"/>
          <w:sz w:val="22"/>
          <w:szCs w:val="22"/>
          <w:lang w:val="de-DE"/>
        </w:rPr>
        <w:t>Realisierung von Hochbauprojekten (gemeinsam mit Stadtbaudirektion)</w:t>
      </w:r>
    </w:p>
    <w:p w:rsidR="007B21A4" w:rsidRPr="009411EB" w:rsidRDefault="007B21A4" w:rsidP="009411EB">
      <w:pPr>
        <w:pStyle w:val="Listenabsatz"/>
        <w:numPr>
          <w:ilvl w:val="0"/>
          <w:numId w:val="6"/>
        </w:numPr>
        <w:rPr>
          <w:rFonts w:ascii="Calibri" w:hAnsi="Calibri"/>
          <w:b/>
          <w:sz w:val="22"/>
          <w:szCs w:val="22"/>
          <w:lang w:val="de-DE"/>
        </w:rPr>
      </w:pPr>
      <w:r>
        <w:rPr>
          <w:rFonts w:ascii="Calibri" w:hAnsi="Calibri"/>
          <w:sz w:val="22"/>
          <w:szCs w:val="22"/>
          <w:lang w:val="de-DE"/>
        </w:rPr>
        <w:t>seit 2002 305 Millionen Euro Bauprojekte umgesetzt</w:t>
      </w:r>
    </w:p>
    <w:p w:rsidR="008A388B" w:rsidRPr="008A388B" w:rsidRDefault="008A388B" w:rsidP="008A388B">
      <w:pPr>
        <w:pStyle w:val="Listenabsatz"/>
        <w:numPr>
          <w:ilvl w:val="0"/>
          <w:numId w:val="6"/>
        </w:numPr>
        <w:rPr>
          <w:rFonts w:ascii="Calibri" w:hAnsi="Calibri"/>
          <w:b/>
          <w:sz w:val="22"/>
          <w:szCs w:val="22"/>
          <w:lang w:val="de-DE"/>
        </w:rPr>
      </w:pPr>
      <w:r>
        <w:rPr>
          <w:rFonts w:ascii="Calibri" w:hAnsi="Calibri"/>
          <w:sz w:val="22"/>
          <w:szCs w:val="22"/>
          <w:lang w:val="de-DE"/>
        </w:rPr>
        <w:t>Projektentwicklung im Immobilienbereich</w:t>
      </w:r>
    </w:p>
    <w:p w:rsidR="00BC5D48" w:rsidRPr="00F83C4B" w:rsidRDefault="008A388B" w:rsidP="00F83C4B">
      <w:pPr>
        <w:pStyle w:val="Listenabsatz"/>
        <w:numPr>
          <w:ilvl w:val="0"/>
          <w:numId w:val="6"/>
        </w:numPr>
        <w:rPr>
          <w:rFonts w:ascii="Calibri" w:hAnsi="Calibri"/>
          <w:b/>
          <w:sz w:val="22"/>
          <w:szCs w:val="22"/>
          <w:lang w:val="de-DE"/>
        </w:rPr>
      </w:pPr>
      <w:r>
        <w:rPr>
          <w:rFonts w:ascii="Calibri" w:hAnsi="Calibri"/>
          <w:sz w:val="22"/>
          <w:szCs w:val="22"/>
          <w:lang w:val="de-DE"/>
        </w:rPr>
        <w:t xml:space="preserve">50 spezialisierte </w:t>
      </w:r>
      <w:proofErr w:type="spellStart"/>
      <w:r>
        <w:rPr>
          <w:rFonts w:ascii="Calibri" w:hAnsi="Calibri"/>
          <w:sz w:val="22"/>
          <w:szCs w:val="22"/>
          <w:lang w:val="de-DE"/>
        </w:rPr>
        <w:t>Mitarbeiter</w:t>
      </w:r>
      <w:r w:rsidR="007B21A4">
        <w:rPr>
          <w:rFonts w:ascii="Calibri" w:hAnsi="Calibri"/>
          <w:sz w:val="22"/>
          <w:szCs w:val="22"/>
          <w:lang w:val="de-DE"/>
        </w:rPr>
        <w:t>Innen</w:t>
      </w:r>
      <w:proofErr w:type="spellEnd"/>
      <w:r>
        <w:rPr>
          <w:rFonts w:ascii="Calibri" w:hAnsi="Calibri"/>
          <w:sz w:val="22"/>
          <w:szCs w:val="22"/>
          <w:lang w:val="de-DE"/>
        </w:rPr>
        <w:t xml:space="preserve"> in den Werkstätten </w:t>
      </w:r>
      <w:r w:rsidR="00F83C4B">
        <w:rPr>
          <w:rFonts w:ascii="Calibri" w:hAnsi="Calibri"/>
          <w:sz w:val="22"/>
          <w:szCs w:val="22"/>
          <w:lang w:val="de-DE"/>
        </w:rPr>
        <w:t xml:space="preserve">setzen in zehn Gewerben </w:t>
      </w:r>
      <w:r w:rsidR="00BC5D48" w:rsidRPr="00F83C4B">
        <w:rPr>
          <w:rFonts w:ascii="Calibri" w:hAnsi="Calibri"/>
          <w:sz w:val="22"/>
          <w:szCs w:val="22"/>
          <w:lang w:val="de-DE"/>
        </w:rPr>
        <w:t>3.600 Aufträge jährlich</w:t>
      </w:r>
      <w:r w:rsidR="00F83C4B">
        <w:rPr>
          <w:rFonts w:ascii="Calibri" w:hAnsi="Calibri"/>
          <w:sz w:val="22"/>
          <w:szCs w:val="22"/>
          <w:lang w:val="de-DE"/>
        </w:rPr>
        <w:t xml:space="preserve"> um </w:t>
      </w:r>
    </w:p>
    <w:p w:rsidR="008A388B" w:rsidRDefault="008A388B" w:rsidP="001372E9">
      <w:pPr>
        <w:rPr>
          <w:rFonts w:ascii="Calibri" w:hAnsi="Calibri"/>
          <w:b/>
          <w:sz w:val="22"/>
          <w:szCs w:val="22"/>
          <w:lang w:val="de-DE"/>
        </w:rPr>
      </w:pPr>
    </w:p>
    <w:p w:rsidR="008A388B" w:rsidRDefault="008A388B" w:rsidP="001372E9">
      <w:pPr>
        <w:rPr>
          <w:rFonts w:ascii="Calibri" w:hAnsi="Calibri"/>
          <w:b/>
          <w:sz w:val="22"/>
          <w:szCs w:val="22"/>
          <w:lang w:val="de-DE"/>
        </w:rPr>
      </w:pPr>
      <w:r>
        <w:rPr>
          <w:rFonts w:ascii="Calibri" w:hAnsi="Calibri"/>
          <w:b/>
          <w:sz w:val="22"/>
          <w:szCs w:val="22"/>
          <w:lang w:val="de-DE"/>
        </w:rPr>
        <w:t>Facility-Services</w:t>
      </w:r>
    </w:p>
    <w:p w:rsidR="008A388B" w:rsidRDefault="008A388B" w:rsidP="008A388B">
      <w:pPr>
        <w:pStyle w:val="Listenabsatz"/>
        <w:numPr>
          <w:ilvl w:val="0"/>
          <w:numId w:val="6"/>
        </w:numPr>
        <w:rPr>
          <w:rFonts w:ascii="Calibri" w:hAnsi="Calibri"/>
          <w:sz w:val="22"/>
          <w:szCs w:val="22"/>
          <w:lang w:val="de-DE"/>
        </w:rPr>
      </w:pPr>
      <w:r>
        <w:rPr>
          <w:rFonts w:ascii="Calibri" w:hAnsi="Calibri"/>
          <w:sz w:val="22"/>
          <w:szCs w:val="22"/>
          <w:lang w:val="de-DE"/>
        </w:rPr>
        <w:t xml:space="preserve">Größter Forstverwalter im Grazer Stadtgebiet mit </w:t>
      </w:r>
      <w:r w:rsidRPr="008A388B">
        <w:rPr>
          <w:rFonts w:ascii="Calibri" w:hAnsi="Calibri"/>
          <w:sz w:val="22"/>
          <w:szCs w:val="22"/>
          <w:lang w:val="de-DE"/>
        </w:rPr>
        <w:t>600 ha Waldfläche</w:t>
      </w:r>
    </w:p>
    <w:p w:rsidR="008A388B" w:rsidRDefault="00F83C4B" w:rsidP="008A388B">
      <w:pPr>
        <w:pStyle w:val="Listenabsatz"/>
        <w:numPr>
          <w:ilvl w:val="0"/>
          <w:numId w:val="6"/>
        </w:numPr>
        <w:rPr>
          <w:rFonts w:ascii="Calibri" w:hAnsi="Calibri"/>
          <w:sz w:val="22"/>
          <w:szCs w:val="22"/>
          <w:lang w:val="de-DE"/>
        </w:rPr>
      </w:pPr>
      <w:r>
        <w:rPr>
          <w:rFonts w:ascii="Calibri" w:hAnsi="Calibri"/>
          <w:sz w:val="22"/>
          <w:szCs w:val="22"/>
          <w:lang w:val="de-DE"/>
        </w:rPr>
        <w:t xml:space="preserve">nachhaltige </w:t>
      </w:r>
      <w:r w:rsidR="008A388B">
        <w:rPr>
          <w:rFonts w:ascii="Calibri" w:hAnsi="Calibri"/>
          <w:sz w:val="22"/>
          <w:szCs w:val="22"/>
          <w:lang w:val="de-DE"/>
        </w:rPr>
        <w:t xml:space="preserve">Waldbewirtschaftung, </w:t>
      </w:r>
      <w:r>
        <w:rPr>
          <w:rFonts w:ascii="Calibri" w:hAnsi="Calibri"/>
          <w:sz w:val="22"/>
          <w:szCs w:val="22"/>
          <w:lang w:val="de-DE"/>
        </w:rPr>
        <w:t xml:space="preserve">inkl. Kontrolle, </w:t>
      </w:r>
      <w:r w:rsidR="008A388B">
        <w:rPr>
          <w:rFonts w:ascii="Calibri" w:hAnsi="Calibri"/>
          <w:sz w:val="22"/>
          <w:szCs w:val="22"/>
          <w:lang w:val="de-DE"/>
        </w:rPr>
        <w:t>Besichtigung, Wertaufbau und Gefahrenbeseitigung</w:t>
      </w:r>
    </w:p>
    <w:p w:rsidR="008A388B" w:rsidRDefault="008A388B" w:rsidP="008A388B">
      <w:pPr>
        <w:pStyle w:val="Listenabsatz"/>
        <w:numPr>
          <w:ilvl w:val="0"/>
          <w:numId w:val="6"/>
        </w:numPr>
        <w:rPr>
          <w:rFonts w:ascii="Calibri" w:hAnsi="Calibri"/>
          <w:sz w:val="22"/>
          <w:szCs w:val="22"/>
          <w:lang w:val="de-DE"/>
        </w:rPr>
      </w:pPr>
      <w:r>
        <w:rPr>
          <w:rFonts w:ascii="Calibri" w:hAnsi="Calibri"/>
          <w:sz w:val="22"/>
          <w:szCs w:val="22"/>
          <w:lang w:val="de-DE"/>
        </w:rPr>
        <w:t xml:space="preserve">Bewirtschaftung </w:t>
      </w:r>
      <w:r w:rsidR="00F83C4B">
        <w:rPr>
          <w:rFonts w:ascii="Calibri" w:hAnsi="Calibri"/>
          <w:sz w:val="22"/>
          <w:szCs w:val="22"/>
          <w:lang w:val="de-DE"/>
        </w:rPr>
        <w:t xml:space="preserve">(techn. und kaufm. Verwaltung) </w:t>
      </w:r>
      <w:r>
        <w:rPr>
          <w:rFonts w:ascii="Calibri" w:hAnsi="Calibri"/>
          <w:sz w:val="22"/>
          <w:szCs w:val="22"/>
          <w:lang w:val="de-DE"/>
        </w:rPr>
        <w:t xml:space="preserve">von 340 Gebäuden und 4.000 unbebaute Liegenschaften – </w:t>
      </w:r>
      <w:r w:rsidR="00F83C4B">
        <w:rPr>
          <w:rFonts w:ascii="Calibri" w:hAnsi="Calibri"/>
          <w:sz w:val="22"/>
          <w:szCs w:val="22"/>
          <w:lang w:val="de-DE"/>
        </w:rPr>
        <w:t xml:space="preserve">GBG ist eine der </w:t>
      </w:r>
      <w:r>
        <w:rPr>
          <w:rFonts w:ascii="Calibri" w:hAnsi="Calibri"/>
          <w:sz w:val="22"/>
          <w:szCs w:val="22"/>
          <w:lang w:val="de-DE"/>
        </w:rPr>
        <w:t>größten Hausverwaltungen in der Steiermark</w:t>
      </w:r>
    </w:p>
    <w:p w:rsidR="008A388B" w:rsidRPr="008A388B" w:rsidRDefault="00F83C4B" w:rsidP="008A388B">
      <w:pPr>
        <w:pStyle w:val="Listenabsatz"/>
        <w:numPr>
          <w:ilvl w:val="0"/>
          <w:numId w:val="6"/>
        </w:numPr>
        <w:rPr>
          <w:rFonts w:ascii="Calibri" w:hAnsi="Calibri"/>
          <w:sz w:val="22"/>
          <w:szCs w:val="22"/>
          <w:lang w:val="de-DE"/>
        </w:rPr>
      </w:pPr>
      <w:r>
        <w:rPr>
          <w:rFonts w:ascii="Calibri" w:hAnsi="Calibri"/>
          <w:sz w:val="22"/>
          <w:szCs w:val="22"/>
          <w:lang w:val="de-DE"/>
        </w:rPr>
        <w:t xml:space="preserve">über 370 </w:t>
      </w:r>
      <w:proofErr w:type="spellStart"/>
      <w:r>
        <w:rPr>
          <w:rFonts w:ascii="Calibri" w:hAnsi="Calibri"/>
          <w:sz w:val="22"/>
          <w:szCs w:val="22"/>
          <w:lang w:val="de-DE"/>
        </w:rPr>
        <w:t>MitarbeiterInnen</w:t>
      </w:r>
      <w:proofErr w:type="spellEnd"/>
      <w:r>
        <w:rPr>
          <w:rFonts w:ascii="Calibri" w:hAnsi="Calibri"/>
          <w:sz w:val="22"/>
          <w:szCs w:val="22"/>
          <w:lang w:val="de-DE"/>
        </w:rPr>
        <w:t xml:space="preserve"> reinigen und </w:t>
      </w:r>
      <w:proofErr w:type="spellStart"/>
      <w:r>
        <w:rPr>
          <w:rFonts w:ascii="Calibri" w:hAnsi="Calibri"/>
          <w:sz w:val="22"/>
          <w:szCs w:val="22"/>
          <w:lang w:val="de-DE"/>
        </w:rPr>
        <w:t>servicieren</w:t>
      </w:r>
      <w:proofErr w:type="spellEnd"/>
      <w:r>
        <w:rPr>
          <w:rFonts w:ascii="Calibri" w:hAnsi="Calibri"/>
          <w:sz w:val="22"/>
          <w:szCs w:val="22"/>
          <w:lang w:val="de-DE"/>
        </w:rPr>
        <w:t xml:space="preserve"> (vom Papierhandtuch bis zu Portierdiensten) täglich mehr als </w:t>
      </w:r>
      <w:r w:rsidR="008A388B">
        <w:rPr>
          <w:rFonts w:ascii="Calibri" w:hAnsi="Calibri"/>
          <w:sz w:val="22"/>
          <w:szCs w:val="22"/>
          <w:lang w:val="de-DE"/>
        </w:rPr>
        <w:t>350.000 m</w:t>
      </w:r>
      <w:r w:rsidR="008A388B" w:rsidRPr="008A388B">
        <w:rPr>
          <w:rFonts w:ascii="Calibri" w:hAnsi="Calibri"/>
          <w:sz w:val="22"/>
          <w:szCs w:val="22"/>
          <w:vertAlign w:val="superscript"/>
          <w:lang w:val="de-DE"/>
        </w:rPr>
        <w:t>2</w:t>
      </w:r>
      <w:r w:rsidR="008A388B">
        <w:rPr>
          <w:rFonts w:ascii="Calibri" w:hAnsi="Calibri"/>
          <w:sz w:val="22"/>
          <w:szCs w:val="22"/>
          <w:vertAlign w:val="superscript"/>
          <w:lang w:val="de-DE"/>
        </w:rPr>
        <w:t xml:space="preserve"> </w:t>
      </w:r>
      <w:r>
        <w:rPr>
          <w:rFonts w:ascii="Calibri" w:hAnsi="Calibri"/>
          <w:sz w:val="22"/>
          <w:szCs w:val="22"/>
          <w:lang w:val="de-DE"/>
        </w:rPr>
        <w:t>Lebensraum</w:t>
      </w:r>
    </w:p>
    <w:p w:rsidR="00BF6E6B" w:rsidRDefault="008A388B" w:rsidP="001372E9">
      <w:pPr>
        <w:rPr>
          <w:rFonts w:ascii="Calibri" w:hAnsi="Calibri"/>
          <w:b/>
          <w:sz w:val="22"/>
          <w:szCs w:val="22"/>
          <w:lang w:val="de-DE"/>
        </w:rPr>
      </w:pPr>
      <w:r>
        <w:rPr>
          <w:rFonts w:ascii="Calibri" w:hAnsi="Calibri"/>
          <w:b/>
          <w:sz w:val="22"/>
          <w:szCs w:val="22"/>
          <w:lang w:val="de-DE"/>
        </w:rPr>
        <w:t>Managementservice</w:t>
      </w:r>
      <w:r w:rsidR="00BF6E6B" w:rsidRPr="008A388B">
        <w:rPr>
          <w:rFonts w:ascii="Calibri" w:hAnsi="Calibri"/>
          <w:b/>
          <w:sz w:val="22"/>
          <w:szCs w:val="22"/>
          <w:lang w:val="de-DE"/>
        </w:rPr>
        <w:t xml:space="preserve"> </w:t>
      </w:r>
    </w:p>
    <w:p w:rsidR="008A388B" w:rsidRDefault="008A388B" w:rsidP="00F83C4B">
      <w:pPr>
        <w:pStyle w:val="Listenabsatz"/>
        <w:numPr>
          <w:ilvl w:val="0"/>
          <w:numId w:val="6"/>
        </w:numPr>
        <w:rPr>
          <w:rFonts w:ascii="Calibri" w:hAnsi="Calibri"/>
          <w:sz w:val="22"/>
          <w:szCs w:val="22"/>
          <w:lang w:val="de-DE"/>
        </w:rPr>
      </w:pPr>
      <w:r w:rsidRPr="008A388B">
        <w:rPr>
          <w:rFonts w:ascii="Calibri" w:hAnsi="Calibri"/>
          <w:sz w:val="22"/>
          <w:szCs w:val="22"/>
          <w:lang w:val="de-DE"/>
        </w:rPr>
        <w:t xml:space="preserve">Computer </w:t>
      </w:r>
      <w:proofErr w:type="spellStart"/>
      <w:r w:rsidRPr="008A388B">
        <w:rPr>
          <w:rFonts w:ascii="Calibri" w:hAnsi="Calibri"/>
          <w:sz w:val="22"/>
          <w:szCs w:val="22"/>
          <w:lang w:val="de-DE"/>
        </w:rPr>
        <w:t>Aided</w:t>
      </w:r>
      <w:proofErr w:type="spellEnd"/>
      <w:r w:rsidRPr="008A388B">
        <w:rPr>
          <w:rFonts w:ascii="Calibri" w:hAnsi="Calibri"/>
          <w:sz w:val="22"/>
          <w:szCs w:val="22"/>
          <w:lang w:val="de-DE"/>
        </w:rPr>
        <w:t xml:space="preserve"> Facility Management</w:t>
      </w:r>
      <w:r w:rsidR="00F83C4B">
        <w:rPr>
          <w:rFonts w:ascii="Calibri" w:hAnsi="Calibri"/>
          <w:sz w:val="22"/>
          <w:szCs w:val="22"/>
          <w:lang w:val="de-DE"/>
        </w:rPr>
        <w:t xml:space="preserve"> - </w:t>
      </w:r>
      <w:r w:rsidRPr="00F83C4B">
        <w:rPr>
          <w:rFonts w:ascii="Calibri" w:hAnsi="Calibri"/>
          <w:sz w:val="22"/>
          <w:szCs w:val="22"/>
          <w:lang w:val="de-DE"/>
        </w:rPr>
        <w:t xml:space="preserve">Immobiliendatenbank </w:t>
      </w:r>
      <w:r w:rsidR="00F83C4B">
        <w:rPr>
          <w:rFonts w:ascii="Calibri" w:hAnsi="Calibri"/>
          <w:sz w:val="22"/>
          <w:szCs w:val="22"/>
          <w:lang w:val="de-DE"/>
        </w:rPr>
        <w:t>und Planarchiv schaffen</w:t>
      </w:r>
      <w:r w:rsidRPr="00F83C4B">
        <w:rPr>
          <w:rFonts w:ascii="Calibri" w:hAnsi="Calibri"/>
          <w:sz w:val="22"/>
          <w:szCs w:val="22"/>
          <w:lang w:val="de-DE"/>
        </w:rPr>
        <w:t xml:space="preserve"> zentralen Datenbestand zu allen Liegenschaften im Haus Graz</w:t>
      </w:r>
      <w:r w:rsidR="00F83C4B">
        <w:rPr>
          <w:rFonts w:ascii="Calibri" w:hAnsi="Calibri"/>
          <w:sz w:val="22"/>
          <w:szCs w:val="22"/>
          <w:lang w:val="de-DE"/>
        </w:rPr>
        <w:t xml:space="preserve"> und dienen als Grundlage für strategische Entscheidungen </w:t>
      </w:r>
    </w:p>
    <w:p w:rsidR="00F83C4B" w:rsidRPr="00F83C4B" w:rsidRDefault="00F83C4B" w:rsidP="00F83C4B">
      <w:pPr>
        <w:pStyle w:val="Listenabsatz"/>
        <w:numPr>
          <w:ilvl w:val="0"/>
          <w:numId w:val="6"/>
        </w:numPr>
        <w:rPr>
          <w:rFonts w:ascii="Calibri" w:hAnsi="Calibri"/>
          <w:sz w:val="22"/>
          <w:szCs w:val="22"/>
          <w:lang w:val="de-DE"/>
        </w:rPr>
      </w:pPr>
      <w:r>
        <w:rPr>
          <w:rFonts w:ascii="Calibri" w:hAnsi="Calibri"/>
          <w:sz w:val="22"/>
          <w:szCs w:val="22"/>
          <w:lang w:val="de-DE"/>
        </w:rPr>
        <w:t>Energiebeschaffung für das gesamte Haus Graz</w:t>
      </w:r>
    </w:p>
    <w:p w:rsidR="004005CD" w:rsidRDefault="004005CD" w:rsidP="004005CD">
      <w:pPr>
        <w:rPr>
          <w:rFonts w:ascii="Calibri" w:hAnsi="Calibri"/>
          <w:sz w:val="22"/>
          <w:szCs w:val="22"/>
          <w:lang w:val="de-DE"/>
        </w:rPr>
      </w:pPr>
    </w:p>
    <w:p w:rsidR="004005CD" w:rsidRDefault="004005CD" w:rsidP="004005CD">
      <w:pPr>
        <w:rPr>
          <w:rFonts w:ascii="Calibri" w:hAnsi="Calibri"/>
          <w:sz w:val="22"/>
          <w:szCs w:val="22"/>
          <w:lang w:val="de-DE"/>
        </w:rPr>
      </w:pPr>
    </w:p>
    <w:p w:rsidR="004005CD" w:rsidRPr="004005CD" w:rsidRDefault="004005CD" w:rsidP="004005CD">
      <w:pPr>
        <w:rPr>
          <w:rFonts w:ascii="Calibri" w:hAnsi="Calibri"/>
          <w:sz w:val="22"/>
          <w:szCs w:val="22"/>
          <w:lang w:val="de-DE"/>
        </w:rPr>
      </w:pPr>
      <w:r w:rsidRPr="004005CD">
        <w:rPr>
          <w:rFonts w:ascii="Calibri" w:hAnsi="Calibri"/>
          <w:noProof/>
          <w:sz w:val="22"/>
          <w:szCs w:val="22"/>
          <w:lang w:val="de-DE"/>
        </w:rPr>
        <w:lastRenderedPageBreak/>
        <w:drawing>
          <wp:inline distT="0" distB="0" distL="0" distR="0">
            <wp:extent cx="6467475" cy="2721221"/>
            <wp:effectExtent l="0" t="0" r="0" b="3175"/>
            <wp:docPr id="1" name="Grafik 1" descr="O:\2000-2999_Kompetenzcenter\2500_Marketing und Öffentlichkeitsarbeit\0523_Logos\Aktuelle Logos\GBG Organigra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2000-2999_Kompetenzcenter\2500_Marketing und Öffentlichkeitsarbeit\0523_Logos\Aktuelle Logos\GBG Organigram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0069" cy="2734935"/>
                    </a:xfrm>
                    <a:prstGeom prst="rect">
                      <a:avLst/>
                    </a:prstGeom>
                    <a:noFill/>
                    <a:ln>
                      <a:noFill/>
                    </a:ln>
                  </pic:spPr>
                </pic:pic>
              </a:graphicData>
            </a:graphic>
          </wp:inline>
        </w:drawing>
      </w:r>
    </w:p>
    <w:p w:rsidR="00F421EA" w:rsidRDefault="00F421EA" w:rsidP="001372E9">
      <w:pPr>
        <w:rPr>
          <w:rFonts w:ascii="Calibri" w:hAnsi="Calibri"/>
          <w:sz w:val="22"/>
          <w:szCs w:val="22"/>
          <w:lang w:val="de-DE"/>
        </w:rPr>
      </w:pPr>
    </w:p>
    <w:p w:rsidR="005378D4" w:rsidRDefault="005378D4" w:rsidP="001372E9">
      <w:pPr>
        <w:rPr>
          <w:rFonts w:ascii="Calibri" w:hAnsi="Calibri"/>
          <w:b/>
          <w:sz w:val="22"/>
          <w:szCs w:val="22"/>
          <w:lang w:val="de-DE"/>
        </w:rPr>
      </w:pPr>
    </w:p>
    <w:p w:rsidR="005378D4" w:rsidRDefault="005378D4" w:rsidP="001372E9">
      <w:pPr>
        <w:rPr>
          <w:rFonts w:ascii="Calibri" w:hAnsi="Calibri"/>
          <w:b/>
          <w:sz w:val="22"/>
          <w:szCs w:val="22"/>
          <w:lang w:val="de-DE"/>
        </w:rPr>
      </w:pPr>
    </w:p>
    <w:p w:rsidR="005378D4" w:rsidRDefault="005378D4" w:rsidP="001372E9">
      <w:pPr>
        <w:rPr>
          <w:rFonts w:ascii="Calibri" w:hAnsi="Calibri"/>
          <w:b/>
          <w:sz w:val="22"/>
          <w:szCs w:val="22"/>
          <w:lang w:val="de-DE"/>
        </w:rPr>
      </w:pPr>
    </w:p>
    <w:p w:rsidR="00F421EA" w:rsidRDefault="00F421EA" w:rsidP="001372E9">
      <w:pPr>
        <w:rPr>
          <w:rFonts w:ascii="Calibri" w:hAnsi="Calibri"/>
          <w:b/>
          <w:sz w:val="22"/>
          <w:szCs w:val="22"/>
          <w:lang w:val="de-DE"/>
        </w:rPr>
      </w:pPr>
      <w:r w:rsidRPr="00F421EA">
        <w:rPr>
          <w:rFonts w:ascii="Calibri" w:hAnsi="Calibri"/>
          <w:b/>
          <w:sz w:val="22"/>
          <w:szCs w:val="22"/>
          <w:lang w:val="de-DE"/>
        </w:rPr>
        <w:t xml:space="preserve">Gründung und Chronologie: </w:t>
      </w:r>
    </w:p>
    <w:p w:rsidR="00225DBB" w:rsidRDefault="00225DBB" w:rsidP="009411EB">
      <w:pPr>
        <w:pStyle w:val="StandardWeb"/>
        <w:shd w:val="clear" w:color="auto" w:fill="FFFFFF"/>
        <w:rPr>
          <w:rFonts w:ascii="Calibri" w:hAnsi="Calibri"/>
          <w:sz w:val="22"/>
          <w:szCs w:val="22"/>
        </w:rPr>
      </w:pPr>
      <w:r>
        <w:rPr>
          <w:rFonts w:ascii="Calibri" w:hAnsi="Calibri"/>
          <w:b/>
          <w:bCs/>
          <w:sz w:val="22"/>
          <w:szCs w:val="22"/>
        </w:rPr>
        <w:t>09.07.</w:t>
      </w:r>
      <w:r w:rsidRPr="00225DBB">
        <w:rPr>
          <w:rFonts w:ascii="Calibri" w:hAnsi="Calibri"/>
          <w:b/>
          <w:bCs/>
          <w:sz w:val="22"/>
          <w:szCs w:val="22"/>
        </w:rPr>
        <w:t>1997:</w:t>
      </w:r>
      <w:r w:rsidRPr="00225DBB">
        <w:rPr>
          <w:rFonts w:ascii="Calibri" w:hAnsi="Calibri"/>
          <w:sz w:val="22"/>
          <w:szCs w:val="22"/>
        </w:rPr>
        <w:t xml:space="preserve"> Gründung als Grazer Bau- und </w:t>
      </w:r>
      <w:proofErr w:type="spellStart"/>
      <w:r w:rsidRPr="00225DBB">
        <w:rPr>
          <w:rFonts w:ascii="Calibri" w:hAnsi="Calibri"/>
          <w:sz w:val="22"/>
          <w:szCs w:val="22"/>
        </w:rPr>
        <w:t>Grünlandsicherungs</w:t>
      </w:r>
      <w:proofErr w:type="spellEnd"/>
      <w:r w:rsidRPr="00225DBB">
        <w:rPr>
          <w:rFonts w:ascii="Calibri" w:hAnsi="Calibri"/>
          <w:sz w:val="22"/>
          <w:szCs w:val="22"/>
        </w:rPr>
        <w:t xml:space="preserve"> GmbH (100-prozentige Toc</w:t>
      </w:r>
      <w:r>
        <w:rPr>
          <w:rFonts w:ascii="Calibri" w:hAnsi="Calibri"/>
          <w:sz w:val="22"/>
          <w:szCs w:val="22"/>
        </w:rPr>
        <w:t>htergesellschaft der Stadt Graz</w:t>
      </w:r>
      <w:r w:rsidR="00BF6E6B">
        <w:rPr>
          <w:rFonts w:ascii="Calibri" w:hAnsi="Calibri"/>
          <w:sz w:val="22"/>
          <w:szCs w:val="22"/>
        </w:rPr>
        <w:t>)</w:t>
      </w:r>
    </w:p>
    <w:p w:rsidR="00BF6E6B" w:rsidRPr="00BF6E6B" w:rsidRDefault="00BF6E6B" w:rsidP="009411EB">
      <w:pPr>
        <w:pStyle w:val="StandardWeb"/>
        <w:shd w:val="clear" w:color="auto" w:fill="FFFFFF"/>
        <w:rPr>
          <w:rFonts w:ascii="Calibri" w:hAnsi="Calibri"/>
          <w:b/>
          <w:sz w:val="22"/>
          <w:szCs w:val="22"/>
        </w:rPr>
      </w:pPr>
      <w:r>
        <w:rPr>
          <w:rFonts w:ascii="Calibri" w:hAnsi="Calibri"/>
          <w:b/>
          <w:sz w:val="22"/>
          <w:szCs w:val="22"/>
        </w:rPr>
        <w:t xml:space="preserve">seit </w:t>
      </w:r>
      <w:r w:rsidRPr="00BF6E6B">
        <w:rPr>
          <w:rFonts w:ascii="Calibri" w:hAnsi="Calibri"/>
          <w:b/>
          <w:sz w:val="22"/>
          <w:szCs w:val="22"/>
        </w:rPr>
        <w:t xml:space="preserve">2002: </w:t>
      </w:r>
      <w:r w:rsidRPr="00BF6E6B">
        <w:rPr>
          <w:rFonts w:ascii="Calibri" w:hAnsi="Calibri"/>
          <w:sz w:val="22"/>
          <w:szCs w:val="22"/>
        </w:rPr>
        <w:t>Umsetzung von über 300 Millionen Euro an Bau- und Immobilienprojekten</w:t>
      </w:r>
      <w:r>
        <w:t xml:space="preserve"> </w:t>
      </w:r>
    </w:p>
    <w:p w:rsidR="00225DBB" w:rsidRPr="00225DBB" w:rsidRDefault="00225DBB" w:rsidP="009411EB">
      <w:pPr>
        <w:pStyle w:val="StandardWeb"/>
        <w:shd w:val="clear" w:color="auto" w:fill="FFFFFF"/>
        <w:rPr>
          <w:rFonts w:ascii="Calibri" w:hAnsi="Calibri"/>
          <w:sz w:val="22"/>
          <w:szCs w:val="22"/>
        </w:rPr>
      </w:pPr>
      <w:r w:rsidRPr="00225DBB">
        <w:rPr>
          <w:rFonts w:ascii="Calibri" w:hAnsi="Calibri"/>
          <w:b/>
          <w:bCs/>
          <w:sz w:val="22"/>
          <w:szCs w:val="22"/>
        </w:rPr>
        <w:t>2007:</w:t>
      </w:r>
      <w:r w:rsidRPr="00225DBB">
        <w:rPr>
          <w:rFonts w:ascii="Calibri" w:hAnsi="Calibri"/>
          <w:sz w:val="22"/>
          <w:szCs w:val="22"/>
        </w:rPr>
        <w:t> Aufnahme des Bauträgergewerbes</w:t>
      </w:r>
    </w:p>
    <w:p w:rsidR="00225DBB" w:rsidRDefault="00225DBB" w:rsidP="009411EB">
      <w:pPr>
        <w:pStyle w:val="StandardWeb"/>
        <w:shd w:val="clear" w:color="auto" w:fill="FFFFFF"/>
        <w:rPr>
          <w:rFonts w:ascii="Calibri" w:hAnsi="Calibri"/>
          <w:sz w:val="22"/>
          <w:szCs w:val="22"/>
        </w:rPr>
      </w:pPr>
      <w:r w:rsidRPr="00225DBB">
        <w:rPr>
          <w:rFonts w:ascii="Calibri" w:hAnsi="Calibri"/>
          <w:b/>
          <w:bCs/>
          <w:sz w:val="22"/>
          <w:szCs w:val="22"/>
        </w:rPr>
        <w:t>2011:</w:t>
      </w:r>
      <w:r w:rsidRPr="00225DBB">
        <w:rPr>
          <w:rFonts w:ascii="Calibri" w:hAnsi="Calibri"/>
          <w:sz w:val="22"/>
          <w:szCs w:val="22"/>
        </w:rPr>
        <w:t xml:space="preserve"> Umstrukturierung und Umbenennung in GBG Gebäude- und Baumanagement Graz GmbH; Ausrichtung der bisher gewinnorientierten GesmbH zu einer kostendeckungsorientierten </w:t>
      </w:r>
      <w:proofErr w:type="spellStart"/>
      <w:r w:rsidRPr="00225DBB">
        <w:rPr>
          <w:rFonts w:ascii="Calibri" w:hAnsi="Calibri"/>
          <w:sz w:val="22"/>
          <w:szCs w:val="22"/>
        </w:rPr>
        <w:t>Shared</w:t>
      </w:r>
      <w:proofErr w:type="spellEnd"/>
      <w:r w:rsidRPr="00225DBB">
        <w:rPr>
          <w:rFonts w:ascii="Calibri" w:hAnsi="Calibri"/>
          <w:sz w:val="22"/>
          <w:szCs w:val="22"/>
        </w:rPr>
        <w:t xml:space="preserve"> Service GesmbH und zusätzlich Anmeldung der Gewerbe „Immobilienverwalter“</w:t>
      </w:r>
      <w:r>
        <w:rPr>
          <w:rFonts w:ascii="Calibri" w:hAnsi="Calibri"/>
          <w:sz w:val="22"/>
          <w:szCs w:val="22"/>
        </w:rPr>
        <w:t>, „Tischler“</w:t>
      </w:r>
      <w:r w:rsidRPr="00225DBB">
        <w:rPr>
          <w:rFonts w:ascii="Calibri" w:hAnsi="Calibri"/>
          <w:sz w:val="22"/>
          <w:szCs w:val="22"/>
        </w:rPr>
        <w:t xml:space="preserve"> und „Denkmal-, </w:t>
      </w:r>
      <w:r w:rsidR="00BF6E6B">
        <w:rPr>
          <w:rFonts w:ascii="Calibri" w:hAnsi="Calibri"/>
          <w:sz w:val="22"/>
          <w:szCs w:val="22"/>
        </w:rPr>
        <w:t>Fassaden- und Gebäudereinigung“</w:t>
      </w:r>
    </w:p>
    <w:p w:rsidR="00225DBB" w:rsidRPr="00225DBB" w:rsidRDefault="00225DBB" w:rsidP="009411EB">
      <w:pPr>
        <w:pStyle w:val="StandardWeb"/>
        <w:shd w:val="clear" w:color="auto" w:fill="FFFFFF"/>
        <w:rPr>
          <w:rFonts w:ascii="Calibri" w:hAnsi="Calibri"/>
          <w:sz w:val="22"/>
          <w:szCs w:val="22"/>
        </w:rPr>
      </w:pPr>
      <w:r w:rsidRPr="00225DBB">
        <w:rPr>
          <w:rFonts w:ascii="Calibri" w:hAnsi="Calibri"/>
          <w:b/>
          <w:sz w:val="22"/>
          <w:szCs w:val="22"/>
        </w:rPr>
        <w:t>2016:</w:t>
      </w:r>
      <w:r>
        <w:rPr>
          <w:rFonts w:ascii="Calibri" w:hAnsi="Calibri"/>
          <w:b/>
          <w:sz w:val="22"/>
          <w:szCs w:val="22"/>
        </w:rPr>
        <w:t xml:space="preserve"> </w:t>
      </w:r>
      <w:r>
        <w:rPr>
          <w:rFonts w:ascii="Calibri" w:hAnsi="Calibri"/>
          <w:sz w:val="22"/>
          <w:szCs w:val="22"/>
        </w:rPr>
        <w:t>Anmeldung der Gewerbe</w:t>
      </w:r>
      <w:r w:rsidR="00BF6E6B">
        <w:rPr>
          <w:rFonts w:ascii="Calibri" w:hAnsi="Calibri"/>
          <w:sz w:val="22"/>
          <w:szCs w:val="22"/>
        </w:rPr>
        <w:t xml:space="preserve"> „Baumeister“ und „Elektriker“</w:t>
      </w:r>
    </w:p>
    <w:p w:rsidR="00225DBB" w:rsidRPr="008A388B" w:rsidRDefault="00225DBB" w:rsidP="009411EB">
      <w:pPr>
        <w:pStyle w:val="StandardWeb"/>
        <w:shd w:val="clear" w:color="auto" w:fill="FFFFFF"/>
        <w:rPr>
          <w:rFonts w:ascii="Calibri" w:hAnsi="Calibri"/>
          <w:sz w:val="22"/>
          <w:szCs w:val="22"/>
        </w:rPr>
      </w:pPr>
      <w:r w:rsidRPr="00225DBB">
        <w:rPr>
          <w:rFonts w:ascii="Calibri" w:hAnsi="Calibri"/>
          <w:b/>
          <w:sz w:val="22"/>
          <w:szCs w:val="22"/>
        </w:rPr>
        <w:t>2017:</w:t>
      </w:r>
      <w:r>
        <w:rPr>
          <w:rFonts w:ascii="Calibri" w:hAnsi="Calibri"/>
          <w:sz w:val="22"/>
          <w:szCs w:val="22"/>
        </w:rPr>
        <w:t xml:space="preserve"> 20 Jahre Jubiläum</w:t>
      </w:r>
      <w:r w:rsidRPr="00225DBB">
        <w:rPr>
          <w:rFonts w:ascii="Calibri" w:hAnsi="Calibri"/>
          <w:sz w:val="22"/>
          <w:szCs w:val="22"/>
        </w:rPr>
        <w:t> </w:t>
      </w:r>
      <w:r w:rsidR="00F83C4B">
        <w:rPr>
          <w:rFonts w:ascii="Calibri" w:hAnsi="Calibri"/>
          <w:sz w:val="22"/>
          <w:szCs w:val="22"/>
        </w:rPr>
        <w:t>und Ausbau der Dienstleistungsbereiche</w:t>
      </w:r>
    </w:p>
    <w:p w:rsidR="00225DBB" w:rsidRPr="00F421EA" w:rsidRDefault="00225DBB" w:rsidP="001372E9">
      <w:pPr>
        <w:rPr>
          <w:rFonts w:ascii="Calibri" w:hAnsi="Calibri"/>
          <w:b/>
          <w:sz w:val="22"/>
          <w:szCs w:val="22"/>
          <w:lang w:val="de-DE"/>
        </w:rPr>
      </w:pPr>
    </w:p>
    <w:p w:rsidR="00F421EA" w:rsidRPr="00F421EA" w:rsidRDefault="00F421EA" w:rsidP="001372E9">
      <w:pPr>
        <w:rPr>
          <w:rFonts w:ascii="Calibri" w:hAnsi="Calibri"/>
          <w:b/>
          <w:sz w:val="22"/>
          <w:szCs w:val="22"/>
          <w:lang w:val="de-DE"/>
        </w:rPr>
      </w:pPr>
      <w:r w:rsidRPr="00F421EA">
        <w:rPr>
          <w:rFonts w:ascii="Calibri" w:hAnsi="Calibri"/>
          <w:b/>
          <w:sz w:val="22"/>
          <w:szCs w:val="22"/>
          <w:lang w:val="de-DE"/>
        </w:rPr>
        <w:t>Highlights</w:t>
      </w:r>
      <w:r w:rsidR="00225DBB">
        <w:rPr>
          <w:rFonts w:ascii="Calibri" w:hAnsi="Calibri"/>
          <w:b/>
          <w:sz w:val="22"/>
          <w:szCs w:val="22"/>
          <w:lang w:val="de-DE"/>
        </w:rPr>
        <w:t xml:space="preserve"> 2016</w:t>
      </w:r>
      <w:r w:rsidRPr="00F421EA">
        <w:rPr>
          <w:rFonts w:ascii="Calibri" w:hAnsi="Calibri"/>
          <w:b/>
          <w:sz w:val="22"/>
          <w:szCs w:val="22"/>
          <w:lang w:val="de-DE"/>
        </w:rPr>
        <w:t xml:space="preserve">: </w:t>
      </w:r>
    </w:p>
    <w:p w:rsidR="00174512" w:rsidRDefault="00174512" w:rsidP="001372E9">
      <w:pPr>
        <w:rPr>
          <w:rFonts w:ascii="Calibri" w:hAnsi="Calibri"/>
          <w:sz w:val="22"/>
          <w:szCs w:val="22"/>
          <w:lang w:val="de-DE"/>
        </w:rPr>
      </w:pPr>
    </w:p>
    <w:p w:rsidR="00225DBB" w:rsidRPr="00F83C4B" w:rsidRDefault="00225DBB" w:rsidP="00225DBB">
      <w:pPr>
        <w:pStyle w:val="Listenabsatz"/>
        <w:numPr>
          <w:ilvl w:val="0"/>
          <w:numId w:val="5"/>
        </w:numPr>
        <w:rPr>
          <w:rFonts w:ascii="Calibri" w:hAnsi="Calibri"/>
          <w:sz w:val="22"/>
          <w:szCs w:val="22"/>
          <w:lang w:val="de-DE"/>
        </w:rPr>
      </w:pPr>
      <w:r w:rsidRPr="00225DBB">
        <w:rPr>
          <w:rFonts w:ascii="Calibri" w:hAnsi="Calibri"/>
          <w:sz w:val="22"/>
          <w:szCs w:val="22"/>
          <w:lang w:val="de-DE"/>
        </w:rPr>
        <w:t>Auszeichnungen im Baubereich</w:t>
      </w:r>
      <w:r w:rsidR="00F83C4B">
        <w:rPr>
          <w:rFonts w:ascii="Calibri" w:hAnsi="Calibri"/>
          <w:sz w:val="22"/>
          <w:szCs w:val="22"/>
          <w:lang w:val="de-DE"/>
        </w:rPr>
        <w:t xml:space="preserve"> z.B. </w:t>
      </w:r>
      <w:r w:rsidRPr="00F83C4B">
        <w:rPr>
          <w:rFonts w:ascii="Calibri" w:hAnsi="Calibri"/>
          <w:sz w:val="22"/>
          <w:szCs w:val="22"/>
          <w:lang w:val="de-DE"/>
        </w:rPr>
        <w:t xml:space="preserve">Special Award 2016 „Kommunales Engagement“ VS </w:t>
      </w:r>
      <w:proofErr w:type="spellStart"/>
      <w:r w:rsidRPr="00F83C4B">
        <w:rPr>
          <w:rFonts w:ascii="Calibri" w:hAnsi="Calibri"/>
          <w:sz w:val="22"/>
          <w:szCs w:val="22"/>
          <w:lang w:val="de-DE"/>
        </w:rPr>
        <w:t>Mariagrün</w:t>
      </w:r>
      <w:proofErr w:type="spellEnd"/>
    </w:p>
    <w:p w:rsidR="00225DBB" w:rsidRPr="00F83C4B" w:rsidRDefault="00225DBB" w:rsidP="00F83C4B">
      <w:pPr>
        <w:pStyle w:val="Listenabsatz"/>
        <w:numPr>
          <w:ilvl w:val="0"/>
          <w:numId w:val="5"/>
        </w:numPr>
        <w:rPr>
          <w:rFonts w:ascii="Calibri" w:hAnsi="Calibri"/>
          <w:sz w:val="22"/>
          <w:szCs w:val="22"/>
          <w:lang w:val="de-DE"/>
        </w:rPr>
      </w:pPr>
      <w:r w:rsidRPr="00225DBB">
        <w:rPr>
          <w:rFonts w:ascii="Calibri" w:hAnsi="Calibri"/>
          <w:sz w:val="22"/>
          <w:szCs w:val="22"/>
          <w:lang w:val="de-DE"/>
        </w:rPr>
        <w:t>Potentialprüfung</w:t>
      </w:r>
      <w:r w:rsidR="00F83C4B">
        <w:rPr>
          <w:rFonts w:ascii="Calibri" w:hAnsi="Calibri"/>
          <w:sz w:val="22"/>
          <w:szCs w:val="22"/>
          <w:lang w:val="de-DE"/>
        </w:rPr>
        <w:t xml:space="preserve"> - </w:t>
      </w:r>
      <w:r w:rsidRPr="00F83C4B">
        <w:rPr>
          <w:rFonts w:ascii="Calibri" w:hAnsi="Calibri"/>
          <w:sz w:val="22"/>
          <w:szCs w:val="22"/>
          <w:lang w:val="de-DE"/>
        </w:rPr>
        <w:t xml:space="preserve">Zielvorgabe von 3,7 Millionen Euro Facility Management-Einsparungen um 2,1 Millionen  </w:t>
      </w:r>
      <w:r w:rsidR="00F83C4B">
        <w:rPr>
          <w:rFonts w:ascii="Calibri" w:hAnsi="Calibri"/>
          <w:sz w:val="22"/>
          <w:szCs w:val="22"/>
          <w:lang w:val="de-DE"/>
        </w:rPr>
        <w:t xml:space="preserve">übertroffen </w:t>
      </w:r>
      <w:r w:rsidRPr="00F83C4B">
        <w:rPr>
          <w:rFonts w:ascii="Calibri" w:hAnsi="Calibri"/>
          <w:sz w:val="22"/>
          <w:szCs w:val="22"/>
          <w:lang w:val="de-DE"/>
        </w:rPr>
        <w:t xml:space="preserve"> – insgesamt</w:t>
      </w:r>
      <w:r w:rsidR="00F83C4B">
        <w:rPr>
          <w:rFonts w:ascii="Calibri" w:hAnsi="Calibri"/>
          <w:sz w:val="22"/>
          <w:szCs w:val="22"/>
          <w:lang w:val="de-DE"/>
        </w:rPr>
        <w:t xml:space="preserve"> wurden</w:t>
      </w:r>
      <w:r w:rsidRPr="00F83C4B">
        <w:rPr>
          <w:rFonts w:ascii="Calibri" w:hAnsi="Calibri"/>
          <w:sz w:val="22"/>
          <w:szCs w:val="22"/>
          <w:lang w:val="de-DE"/>
        </w:rPr>
        <w:t xml:space="preserve"> 5,8 Millionen Euro</w:t>
      </w:r>
      <w:r w:rsidR="00F83C4B">
        <w:rPr>
          <w:rFonts w:ascii="Calibri" w:hAnsi="Calibri"/>
          <w:sz w:val="22"/>
          <w:szCs w:val="22"/>
          <w:lang w:val="de-DE"/>
        </w:rPr>
        <w:t xml:space="preserve"> im Jahr 2015 schon eingespart</w:t>
      </w:r>
    </w:p>
    <w:p w:rsidR="00225DBB" w:rsidRPr="00225DBB" w:rsidRDefault="00225DBB" w:rsidP="00225DBB">
      <w:pPr>
        <w:pStyle w:val="Listenabsatz"/>
        <w:numPr>
          <w:ilvl w:val="0"/>
          <w:numId w:val="5"/>
        </w:numPr>
        <w:rPr>
          <w:rFonts w:ascii="Calibri" w:hAnsi="Calibri"/>
          <w:sz w:val="22"/>
          <w:szCs w:val="22"/>
          <w:lang w:val="en-US"/>
        </w:rPr>
      </w:pPr>
      <w:r w:rsidRPr="00225DBB">
        <w:rPr>
          <w:rFonts w:ascii="Calibri" w:hAnsi="Calibri"/>
          <w:sz w:val="22"/>
          <w:szCs w:val="22"/>
          <w:lang w:val="en-US"/>
        </w:rPr>
        <w:t xml:space="preserve">EMAS (Eco Management and Audit Scheme) </w:t>
      </w:r>
      <w:proofErr w:type="spellStart"/>
      <w:r w:rsidRPr="00225DBB">
        <w:rPr>
          <w:rFonts w:ascii="Calibri" w:hAnsi="Calibri"/>
          <w:sz w:val="22"/>
          <w:szCs w:val="22"/>
          <w:lang w:val="en-US"/>
        </w:rPr>
        <w:t>Zertifikat</w:t>
      </w:r>
      <w:proofErr w:type="spellEnd"/>
      <w:r w:rsidRPr="00225DBB">
        <w:rPr>
          <w:rFonts w:ascii="Calibri" w:hAnsi="Calibri"/>
          <w:sz w:val="22"/>
          <w:szCs w:val="22"/>
          <w:lang w:val="en-US"/>
        </w:rPr>
        <w:t xml:space="preserve"> </w:t>
      </w:r>
    </w:p>
    <w:p w:rsidR="00225DBB" w:rsidRDefault="00225DBB" w:rsidP="00225DBB">
      <w:pPr>
        <w:pStyle w:val="Listenabsatz"/>
        <w:numPr>
          <w:ilvl w:val="0"/>
          <w:numId w:val="5"/>
        </w:numPr>
        <w:rPr>
          <w:rFonts w:ascii="Calibri" w:hAnsi="Calibri"/>
          <w:sz w:val="22"/>
          <w:szCs w:val="22"/>
          <w:lang w:val="de-DE"/>
        </w:rPr>
      </w:pPr>
      <w:r w:rsidRPr="00225DBB">
        <w:rPr>
          <w:rFonts w:ascii="Calibri" w:hAnsi="Calibri"/>
          <w:sz w:val="22"/>
          <w:szCs w:val="22"/>
          <w:lang w:val="de-DE"/>
        </w:rPr>
        <w:t>Ausbau Reinigungsdienstleistungen</w:t>
      </w:r>
    </w:p>
    <w:p w:rsidR="00225DBB" w:rsidRDefault="00225DBB" w:rsidP="00225DBB">
      <w:pPr>
        <w:pStyle w:val="Listenabsatz"/>
        <w:numPr>
          <w:ilvl w:val="0"/>
          <w:numId w:val="5"/>
        </w:numPr>
        <w:rPr>
          <w:rFonts w:ascii="Calibri" w:hAnsi="Calibri"/>
          <w:sz w:val="22"/>
          <w:szCs w:val="22"/>
          <w:lang w:val="de-DE"/>
        </w:rPr>
      </w:pPr>
      <w:r w:rsidRPr="00225DBB">
        <w:rPr>
          <w:rFonts w:ascii="Calibri" w:hAnsi="Calibri"/>
          <w:sz w:val="22"/>
          <w:szCs w:val="22"/>
          <w:lang w:val="de-DE"/>
        </w:rPr>
        <w:t xml:space="preserve"> Rückholung von zehn Schulen in die Eigenreinigung (FH, Auster…)</w:t>
      </w:r>
    </w:p>
    <w:p w:rsidR="00225DBB" w:rsidRDefault="00225DBB" w:rsidP="00225DBB">
      <w:pPr>
        <w:pStyle w:val="Listenabsatz"/>
        <w:numPr>
          <w:ilvl w:val="0"/>
          <w:numId w:val="5"/>
        </w:numPr>
        <w:rPr>
          <w:rFonts w:ascii="Calibri" w:hAnsi="Calibri"/>
          <w:sz w:val="22"/>
          <w:szCs w:val="22"/>
          <w:lang w:val="de-DE"/>
        </w:rPr>
      </w:pPr>
      <w:r>
        <w:rPr>
          <w:rFonts w:ascii="Calibri" w:hAnsi="Calibri"/>
          <w:sz w:val="22"/>
          <w:szCs w:val="22"/>
          <w:lang w:val="de-DE"/>
        </w:rPr>
        <w:t>Weiterführung der Lehrlingsinitiative mit der Stadt Graz – derzeit zehn Lehrlinge in sieben Lehrberufen</w:t>
      </w:r>
    </w:p>
    <w:p w:rsidR="00225DBB" w:rsidRPr="00F83C4B" w:rsidRDefault="00F83C4B" w:rsidP="00F83C4B">
      <w:pPr>
        <w:pStyle w:val="Listenabsatz"/>
        <w:numPr>
          <w:ilvl w:val="0"/>
          <w:numId w:val="5"/>
        </w:numPr>
        <w:rPr>
          <w:rFonts w:ascii="Calibri" w:hAnsi="Calibri"/>
          <w:sz w:val="22"/>
          <w:szCs w:val="22"/>
          <w:lang w:val="de-DE"/>
        </w:rPr>
      </w:pPr>
      <w:r>
        <w:rPr>
          <w:rFonts w:ascii="Calibri" w:hAnsi="Calibri"/>
          <w:sz w:val="22"/>
          <w:szCs w:val="22"/>
          <w:lang w:val="de-DE"/>
        </w:rPr>
        <w:t xml:space="preserve">FM </w:t>
      </w:r>
      <w:r w:rsidR="00225DBB">
        <w:rPr>
          <w:rFonts w:ascii="Calibri" w:hAnsi="Calibri"/>
          <w:sz w:val="22"/>
          <w:szCs w:val="22"/>
          <w:lang w:val="de-DE"/>
        </w:rPr>
        <w:t xml:space="preserve">Vertretung im Städtebund – </w:t>
      </w:r>
      <w:r w:rsidR="00225DBB" w:rsidRPr="00F83C4B">
        <w:rPr>
          <w:rFonts w:ascii="Calibri" w:hAnsi="Calibri"/>
          <w:sz w:val="22"/>
          <w:szCs w:val="22"/>
          <w:lang w:val="de-DE"/>
        </w:rPr>
        <w:t>FMA (Facility Management Austria)</w:t>
      </w:r>
      <w:r>
        <w:rPr>
          <w:rFonts w:ascii="Calibri" w:hAnsi="Calibri"/>
          <w:sz w:val="22"/>
          <w:szCs w:val="22"/>
          <w:lang w:val="de-DE"/>
        </w:rPr>
        <w:t xml:space="preserve">, KGST </w:t>
      </w:r>
      <w:proofErr w:type="spellStart"/>
      <w:r>
        <w:rPr>
          <w:rFonts w:ascii="Calibri" w:hAnsi="Calibri"/>
          <w:sz w:val="22"/>
          <w:szCs w:val="22"/>
          <w:lang w:val="de-DE"/>
        </w:rPr>
        <w:t>deutschland</w:t>
      </w:r>
      <w:proofErr w:type="spellEnd"/>
      <w:r w:rsidR="00225DBB" w:rsidRPr="00F83C4B">
        <w:rPr>
          <w:rFonts w:ascii="Calibri" w:hAnsi="Calibri"/>
          <w:sz w:val="22"/>
          <w:szCs w:val="22"/>
          <w:lang w:val="de-DE"/>
        </w:rPr>
        <w:t xml:space="preserve"> </w:t>
      </w:r>
    </w:p>
    <w:p w:rsidR="00225DBB" w:rsidRPr="00F83C4B" w:rsidRDefault="00225DBB" w:rsidP="00225DBB">
      <w:pPr>
        <w:rPr>
          <w:rFonts w:ascii="Calibri" w:hAnsi="Calibri"/>
          <w:sz w:val="22"/>
          <w:szCs w:val="22"/>
          <w:lang w:val="de-DE"/>
        </w:rPr>
      </w:pPr>
    </w:p>
    <w:p w:rsidR="00225DBB" w:rsidRPr="00724778" w:rsidRDefault="00225DBB" w:rsidP="00225DBB">
      <w:pPr>
        <w:rPr>
          <w:rFonts w:ascii="Calibri" w:hAnsi="Calibri"/>
          <w:b/>
          <w:sz w:val="22"/>
          <w:szCs w:val="22"/>
          <w:lang w:val="en-US"/>
        </w:rPr>
      </w:pPr>
      <w:r w:rsidRPr="00F83C4B">
        <w:rPr>
          <w:rFonts w:ascii="Calibri" w:hAnsi="Calibri"/>
          <w:b/>
          <w:sz w:val="22"/>
          <w:szCs w:val="22"/>
          <w:lang w:val="de-DE"/>
        </w:rPr>
        <w:t>Best OF GBG Bauprojekte:</w:t>
      </w:r>
      <w:r w:rsidR="00F83C4B" w:rsidRPr="00F83C4B">
        <w:rPr>
          <w:rFonts w:ascii="Calibri" w:hAnsi="Calibri"/>
          <w:b/>
          <w:sz w:val="22"/>
          <w:szCs w:val="22"/>
          <w:lang w:val="de-DE"/>
        </w:rPr>
        <w:t xml:space="preserve"> (über 305 Mio. </w:t>
      </w:r>
      <w:r w:rsidR="00F83C4B" w:rsidRPr="00724778">
        <w:rPr>
          <w:rFonts w:ascii="Calibri" w:hAnsi="Calibri"/>
          <w:b/>
          <w:sz w:val="22"/>
          <w:szCs w:val="22"/>
          <w:lang w:val="en-US"/>
        </w:rPr>
        <w:t xml:space="preserve">Euro </w:t>
      </w:r>
      <w:proofErr w:type="spellStart"/>
      <w:r w:rsidR="00F83C4B" w:rsidRPr="00724778">
        <w:rPr>
          <w:rFonts w:ascii="Calibri" w:hAnsi="Calibri"/>
          <w:b/>
          <w:sz w:val="22"/>
          <w:szCs w:val="22"/>
          <w:lang w:val="en-US"/>
        </w:rPr>
        <w:t>seit</w:t>
      </w:r>
      <w:proofErr w:type="spellEnd"/>
      <w:r w:rsidR="00F83C4B" w:rsidRPr="00724778">
        <w:rPr>
          <w:rFonts w:ascii="Calibri" w:hAnsi="Calibri"/>
          <w:b/>
          <w:sz w:val="22"/>
          <w:szCs w:val="22"/>
          <w:lang w:val="en-US"/>
        </w:rPr>
        <w:t xml:space="preserve"> 2002) </w:t>
      </w:r>
    </w:p>
    <w:p w:rsidR="00225DBB" w:rsidRPr="00724778" w:rsidRDefault="00225DBB" w:rsidP="00225DBB">
      <w:pPr>
        <w:rPr>
          <w:rFonts w:ascii="Calibri" w:hAnsi="Calibri"/>
          <w:sz w:val="22"/>
          <w:szCs w:val="22"/>
          <w:lang w:val="en-US"/>
        </w:rPr>
      </w:pPr>
    </w:p>
    <w:p w:rsidR="00225DBB" w:rsidRPr="00BF6E6B" w:rsidRDefault="00225DBB" w:rsidP="001372E9">
      <w:pPr>
        <w:rPr>
          <w:rFonts w:ascii="Calibri" w:hAnsi="Calibri"/>
          <w:sz w:val="22"/>
          <w:szCs w:val="22"/>
          <w:lang w:val="en-US"/>
        </w:rPr>
      </w:pPr>
      <w:r w:rsidRPr="00BF6E6B">
        <w:rPr>
          <w:rFonts w:ascii="Calibri" w:hAnsi="Calibri"/>
          <w:b/>
          <w:sz w:val="22"/>
          <w:szCs w:val="22"/>
          <w:lang w:val="en-US"/>
        </w:rPr>
        <w:t>2002</w:t>
      </w:r>
      <w:r w:rsidRPr="00BF6E6B">
        <w:rPr>
          <w:rFonts w:ascii="Calibri" w:hAnsi="Calibri"/>
          <w:sz w:val="22"/>
          <w:szCs w:val="22"/>
          <w:lang w:val="en-US"/>
        </w:rPr>
        <w:t xml:space="preserve"> –</w:t>
      </w:r>
      <w:r w:rsidR="007A38B7" w:rsidRPr="00BF6E6B">
        <w:rPr>
          <w:rFonts w:ascii="Calibri" w:hAnsi="Calibri"/>
          <w:sz w:val="22"/>
          <w:szCs w:val="22"/>
          <w:lang w:val="en-US"/>
        </w:rPr>
        <w:t xml:space="preserve"> Park &amp; Ride </w:t>
      </w:r>
      <w:proofErr w:type="spellStart"/>
      <w:r w:rsidR="007A38B7" w:rsidRPr="00BF6E6B">
        <w:rPr>
          <w:rFonts w:ascii="Calibri" w:hAnsi="Calibri"/>
          <w:sz w:val="22"/>
          <w:szCs w:val="22"/>
          <w:lang w:val="en-US"/>
        </w:rPr>
        <w:t>Thondorf</w:t>
      </w:r>
      <w:proofErr w:type="spellEnd"/>
      <w:r w:rsidR="007A38B7" w:rsidRPr="00BF6E6B">
        <w:rPr>
          <w:rFonts w:ascii="Calibri" w:hAnsi="Calibri"/>
          <w:sz w:val="22"/>
          <w:szCs w:val="22"/>
          <w:lang w:val="en-US"/>
        </w:rPr>
        <w:t xml:space="preserve"> – 8</w:t>
      </w:r>
      <w:proofErr w:type="gramStart"/>
      <w:r w:rsidR="007A38B7" w:rsidRPr="00BF6E6B">
        <w:rPr>
          <w:rFonts w:ascii="Calibri" w:hAnsi="Calibri"/>
          <w:sz w:val="22"/>
          <w:szCs w:val="22"/>
          <w:lang w:val="en-US"/>
        </w:rPr>
        <w:t>,9</w:t>
      </w:r>
      <w:proofErr w:type="gramEnd"/>
      <w:r w:rsidR="007A38B7" w:rsidRPr="00BF6E6B">
        <w:rPr>
          <w:rFonts w:ascii="Calibri" w:hAnsi="Calibri"/>
          <w:sz w:val="22"/>
          <w:szCs w:val="22"/>
          <w:lang w:val="en-US"/>
        </w:rPr>
        <w:t xml:space="preserve"> Mio. Euro</w:t>
      </w:r>
    </w:p>
    <w:p w:rsidR="00225DBB" w:rsidRPr="00BF6E6B" w:rsidRDefault="00225DBB" w:rsidP="001372E9">
      <w:pPr>
        <w:rPr>
          <w:rFonts w:ascii="Calibri" w:hAnsi="Calibri"/>
          <w:sz w:val="22"/>
          <w:szCs w:val="22"/>
          <w:lang w:val="en-US"/>
        </w:rPr>
      </w:pPr>
      <w:r w:rsidRPr="00BF6E6B">
        <w:rPr>
          <w:rFonts w:ascii="Calibri" w:hAnsi="Calibri"/>
          <w:b/>
          <w:sz w:val="22"/>
          <w:szCs w:val="22"/>
          <w:lang w:val="en-US"/>
        </w:rPr>
        <w:t>2004</w:t>
      </w:r>
      <w:r w:rsidRPr="00BF6E6B">
        <w:rPr>
          <w:rFonts w:ascii="Calibri" w:hAnsi="Calibri"/>
          <w:sz w:val="22"/>
          <w:szCs w:val="22"/>
          <w:lang w:val="en-US"/>
        </w:rPr>
        <w:t xml:space="preserve"> – </w:t>
      </w:r>
      <w:r w:rsidR="007A38B7" w:rsidRPr="00BF6E6B">
        <w:rPr>
          <w:rFonts w:ascii="Calibri" w:hAnsi="Calibri"/>
          <w:sz w:val="22"/>
          <w:szCs w:val="22"/>
          <w:lang w:val="en-US"/>
        </w:rPr>
        <w:t xml:space="preserve">FH </w:t>
      </w:r>
      <w:proofErr w:type="spellStart"/>
      <w:r w:rsidR="007A38B7" w:rsidRPr="00BF6E6B">
        <w:rPr>
          <w:rFonts w:ascii="Calibri" w:hAnsi="Calibri"/>
          <w:sz w:val="22"/>
          <w:szCs w:val="22"/>
          <w:lang w:val="en-US"/>
        </w:rPr>
        <w:t>Joanneum</w:t>
      </w:r>
      <w:proofErr w:type="spellEnd"/>
      <w:r w:rsidR="007A38B7" w:rsidRPr="00BF6E6B">
        <w:rPr>
          <w:rFonts w:ascii="Calibri" w:hAnsi="Calibri"/>
          <w:sz w:val="22"/>
          <w:szCs w:val="22"/>
          <w:lang w:val="en-US"/>
        </w:rPr>
        <w:t xml:space="preserve"> – 50 Mio. Euro</w:t>
      </w:r>
    </w:p>
    <w:p w:rsidR="007A38B7" w:rsidRPr="007A38B7" w:rsidRDefault="007A38B7" w:rsidP="001372E9">
      <w:pPr>
        <w:rPr>
          <w:rFonts w:ascii="Calibri" w:hAnsi="Calibri"/>
          <w:sz w:val="22"/>
          <w:szCs w:val="22"/>
          <w:lang w:val="de-DE"/>
        </w:rPr>
      </w:pPr>
      <w:r w:rsidRPr="007A38B7">
        <w:rPr>
          <w:rFonts w:ascii="Calibri" w:hAnsi="Calibri"/>
          <w:b/>
          <w:sz w:val="22"/>
          <w:szCs w:val="22"/>
          <w:lang w:val="en-US"/>
        </w:rPr>
        <w:t>2006/2007</w:t>
      </w:r>
      <w:r w:rsidRPr="007A38B7">
        <w:rPr>
          <w:rFonts w:ascii="Calibri" w:hAnsi="Calibri"/>
          <w:sz w:val="22"/>
          <w:szCs w:val="22"/>
          <w:lang w:val="en-US"/>
        </w:rPr>
        <w:t xml:space="preserve"> – Campus Buildings I &amp; II – 5, 3 Mio. </w:t>
      </w:r>
      <w:r w:rsidRPr="007A38B7">
        <w:rPr>
          <w:rFonts w:ascii="Calibri" w:hAnsi="Calibri"/>
          <w:sz w:val="22"/>
          <w:szCs w:val="22"/>
          <w:lang w:val="de-DE"/>
        </w:rPr>
        <w:t>Euro</w:t>
      </w:r>
    </w:p>
    <w:p w:rsidR="00225DBB" w:rsidRPr="007A38B7" w:rsidRDefault="00225DBB" w:rsidP="001372E9">
      <w:pPr>
        <w:rPr>
          <w:rFonts w:ascii="Calibri" w:hAnsi="Calibri"/>
          <w:sz w:val="22"/>
          <w:szCs w:val="22"/>
          <w:lang w:val="de-DE"/>
        </w:rPr>
      </w:pPr>
      <w:r w:rsidRPr="007A38B7">
        <w:rPr>
          <w:rFonts w:ascii="Calibri" w:hAnsi="Calibri"/>
          <w:b/>
          <w:sz w:val="22"/>
          <w:szCs w:val="22"/>
          <w:lang w:val="de-DE"/>
        </w:rPr>
        <w:lastRenderedPageBreak/>
        <w:t>2009</w:t>
      </w:r>
      <w:r w:rsidRPr="007A38B7">
        <w:rPr>
          <w:rFonts w:ascii="Calibri" w:hAnsi="Calibri"/>
          <w:sz w:val="22"/>
          <w:szCs w:val="22"/>
          <w:lang w:val="de-DE"/>
        </w:rPr>
        <w:t xml:space="preserve"> – </w:t>
      </w:r>
      <w:r w:rsidR="007A38B7">
        <w:rPr>
          <w:rFonts w:ascii="Calibri" w:hAnsi="Calibri"/>
          <w:sz w:val="22"/>
          <w:szCs w:val="22"/>
          <w:lang w:val="de-DE"/>
        </w:rPr>
        <w:t>Ostbahnhouse – 17 Mio. Euro</w:t>
      </w:r>
    </w:p>
    <w:p w:rsidR="00225DBB" w:rsidRPr="007A38B7" w:rsidRDefault="00225DBB" w:rsidP="001372E9">
      <w:pPr>
        <w:rPr>
          <w:rFonts w:ascii="Calibri" w:hAnsi="Calibri"/>
          <w:sz w:val="22"/>
          <w:szCs w:val="22"/>
          <w:lang w:val="de-DE"/>
        </w:rPr>
      </w:pPr>
      <w:r w:rsidRPr="007A38B7">
        <w:rPr>
          <w:rFonts w:ascii="Calibri" w:hAnsi="Calibri"/>
          <w:b/>
          <w:sz w:val="22"/>
          <w:szCs w:val="22"/>
          <w:lang w:val="de-DE"/>
        </w:rPr>
        <w:t>2012</w:t>
      </w:r>
      <w:r w:rsidRPr="007A38B7">
        <w:rPr>
          <w:rFonts w:ascii="Calibri" w:hAnsi="Calibri"/>
          <w:sz w:val="22"/>
          <w:szCs w:val="22"/>
          <w:lang w:val="de-DE"/>
        </w:rPr>
        <w:t xml:space="preserve"> – </w:t>
      </w:r>
      <w:r w:rsidR="007A38B7">
        <w:rPr>
          <w:rFonts w:ascii="Calibri" w:hAnsi="Calibri"/>
          <w:sz w:val="22"/>
          <w:szCs w:val="22"/>
          <w:lang w:val="de-DE"/>
        </w:rPr>
        <w:t xml:space="preserve">VS </w:t>
      </w:r>
      <w:proofErr w:type="spellStart"/>
      <w:r w:rsidR="007A38B7">
        <w:rPr>
          <w:rFonts w:ascii="Calibri" w:hAnsi="Calibri"/>
          <w:sz w:val="22"/>
          <w:szCs w:val="22"/>
          <w:lang w:val="de-DE"/>
        </w:rPr>
        <w:t>Mariagrün</w:t>
      </w:r>
      <w:proofErr w:type="spellEnd"/>
      <w:r w:rsidR="007A38B7">
        <w:rPr>
          <w:rFonts w:ascii="Calibri" w:hAnsi="Calibri"/>
          <w:sz w:val="22"/>
          <w:szCs w:val="22"/>
          <w:lang w:val="de-DE"/>
        </w:rPr>
        <w:t xml:space="preserve"> – 8, 5 Mio. Euro</w:t>
      </w:r>
    </w:p>
    <w:p w:rsidR="00225DBB" w:rsidRPr="007A38B7" w:rsidRDefault="00225DBB" w:rsidP="001372E9">
      <w:pPr>
        <w:rPr>
          <w:rFonts w:ascii="Calibri" w:hAnsi="Calibri"/>
          <w:sz w:val="22"/>
          <w:szCs w:val="22"/>
          <w:lang w:val="de-DE"/>
        </w:rPr>
      </w:pPr>
      <w:r w:rsidRPr="007A38B7">
        <w:rPr>
          <w:rFonts w:ascii="Calibri" w:hAnsi="Calibri"/>
          <w:b/>
          <w:sz w:val="22"/>
          <w:szCs w:val="22"/>
          <w:lang w:val="de-DE"/>
        </w:rPr>
        <w:t>2014</w:t>
      </w:r>
      <w:r w:rsidRPr="007A38B7">
        <w:rPr>
          <w:rFonts w:ascii="Calibri" w:hAnsi="Calibri"/>
          <w:sz w:val="22"/>
          <w:szCs w:val="22"/>
          <w:lang w:val="de-DE"/>
        </w:rPr>
        <w:t xml:space="preserve"> –</w:t>
      </w:r>
      <w:r w:rsidR="007A38B7">
        <w:rPr>
          <w:rFonts w:ascii="Calibri" w:hAnsi="Calibri"/>
          <w:sz w:val="22"/>
          <w:szCs w:val="22"/>
          <w:lang w:val="de-DE"/>
        </w:rPr>
        <w:t xml:space="preserve"> GRIPS (</w:t>
      </w:r>
      <w:r w:rsidR="007A38B7" w:rsidRPr="007A38B7">
        <w:rPr>
          <w:rFonts w:ascii="Calibri" w:hAnsi="Calibri"/>
          <w:sz w:val="22"/>
          <w:szCs w:val="22"/>
          <w:lang w:val="de-DE"/>
        </w:rPr>
        <w:t>Grazer Investitionsprogramm für den Pflichtschulausbau</w:t>
      </w:r>
      <w:r w:rsidR="007A38B7">
        <w:rPr>
          <w:rFonts w:ascii="Calibri" w:hAnsi="Calibri"/>
          <w:sz w:val="22"/>
          <w:szCs w:val="22"/>
          <w:lang w:val="de-DE"/>
        </w:rPr>
        <w:t xml:space="preserve">) – 34 </w:t>
      </w:r>
      <w:proofErr w:type="spellStart"/>
      <w:r w:rsidR="007A38B7">
        <w:rPr>
          <w:rFonts w:ascii="Calibri" w:hAnsi="Calibri"/>
          <w:sz w:val="22"/>
          <w:szCs w:val="22"/>
          <w:lang w:val="de-DE"/>
        </w:rPr>
        <w:t>Mio</w:t>
      </w:r>
      <w:proofErr w:type="spellEnd"/>
      <w:r w:rsidR="007A38B7">
        <w:rPr>
          <w:rFonts w:ascii="Calibri" w:hAnsi="Calibri"/>
          <w:sz w:val="22"/>
          <w:szCs w:val="22"/>
          <w:lang w:val="de-DE"/>
        </w:rPr>
        <w:t xml:space="preserve"> Euro</w:t>
      </w:r>
    </w:p>
    <w:p w:rsidR="00225DBB" w:rsidRPr="007A38B7" w:rsidRDefault="00225DBB" w:rsidP="001372E9">
      <w:pPr>
        <w:rPr>
          <w:rFonts w:ascii="Calibri" w:hAnsi="Calibri"/>
          <w:sz w:val="22"/>
          <w:szCs w:val="22"/>
          <w:lang w:val="de-DE"/>
        </w:rPr>
      </w:pPr>
      <w:r w:rsidRPr="007A38B7">
        <w:rPr>
          <w:rFonts w:ascii="Calibri" w:hAnsi="Calibri"/>
          <w:b/>
          <w:sz w:val="22"/>
          <w:szCs w:val="22"/>
          <w:lang w:val="de-DE"/>
        </w:rPr>
        <w:t>201</w:t>
      </w:r>
      <w:r w:rsidR="007A38B7" w:rsidRPr="007A38B7">
        <w:rPr>
          <w:rFonts w:ascii="Calibri" w:hAnsi="Calibri"/>
          <w:b/>
          <w:sz w:val="22"/>
          <w:szCs w:val="22"/>
          <w:lang w:val="de-DE"/>
        </w:rPr>
        <w:t>4</w:t>
      </w:r>
      <w:r w:rsidR="007A38B7" w:rsidRPr="007A38B7">
        <w:rPr>
          <w:rFonts w:ascii="Calibri" w:hAnsi="Calibri"/>
          <w:sz w:val="22"/>
          <w:szCs w:val="22"/>
          <w:lang w:val="de-DE"/>
        </w:rPr>
        <w:t xml:space="preserve"> – </w:t>
      </w:r>
      <w:r w:rsidR="007A38B7">
        <w:rPr>
          <w:rFonts w:ascii="Calibri" w:hAnsi="Calibri"/>
          <w:sz w:val="22"/>
          <w:szCs w:val="22"/>
          <w:lang w:val="de-DE"/>
        </w:rPr>
        <w:t>Frauenhaus – 2,5 Mio. Euro</w:t>
      </w:r>
    </w:p>
    <w:p w:rsidR="007A38B7" w:rsidRPr="007A38B7" w:rsidRDefault="007A38B7" w:rsidP="001372E9">
      <w:pPr>
        <w:rPr>
          <w:rFonts w:ascii="Calibri" w:hAnsi="Calibri"/>
          <w:sz w:val="22"/>
          <w:szCs w:val="22"/>
          <w:lang w:val="de-DE"/>
        </w:rPr>
      </w:pPr>
      <w:r w:rsidRPr="007A38B7">
        <w:rPr>
          <w:rFonts w:ascii="Calibri" w:hAnsi="Calibri"/>
          <w:b/>
          <w:sz w:val="22"/>
          <w:szCs w:val="22"/>
          <w:lang w:val="de-DE"/>
        </w:rPr>
        <w:t>2015</w:t>
      </w:r>
      <w:r w:rsidRPr="007A38B7">
        <w:rPr>
          <w:rFonts w:ascii="Calibri" w:hAnsi="Calibri"/>
          <w:sz w:val="22"/>
          <w:szCs w:val="22"/>
          <w:lang w:val="de-DE"/>
        </w:rPr>
        <w:t xml:space="preserve"> –</w:t>
      </w:r>
      <w:r>
        <w:rPr>
          <w:rFonts w:ascii="Calibri" w:hAnsi="Calibri"/>
          <w:sz w:val="22"/>
          <w:szCs w:val="22"/>
          <w:lang w:val="de-DE"/>
        </w:rPr>
        <w:t xml:space="preserve"> Umbau </w:t>
      </w:r>
      <w:proofErr w:type="spellStart"/>
      <w:r>
        <w:rPr>
          <w:rFonts w:ascii="Calibri" w:hAnsi="Calibri"/>
          <w:sz w:val="22"/>
          <w:szCs w:val="22"/>
          <w:lang w:val="de-DE"/>
        </w:rPr>
        <w:t>Kronesgasse</w:t>
      </w:r>
      <w:proofErr w:type="spellEnd"/>
      <w:r>
        <w:rPr>
          <w:rFonts w:ascii="Calibri" w:hAnsi="Calibri"/>
          <w:sz w:val="22"/>
          <w:szCs w:val="22"/>
          <w:lang w:val="de-DE"/>
        </w:rPr>
        <w:t>/ TU – 16, Mio. Euro</w:t>
      </w:r>
    </w:p>
    <w:p w:rsidR="007A38B7" w:rsidRDefault="007A38B7" w:rsidP="001372E9">
      <w:pPr>
        <w:rPr>
          <w:rFonts w:ascii="Calibri" w:hAnsi="Calibri"/>
          <w:sz w:val="22"/>
          <w:szCs w:val="22"/>
          <w:lang w:val="de-DE"/>
        </w:rPr>
      </w:pPr>
      <w:r w:rsidRPr="007A38B7">
        <w:rPr>
          <w:rFonts w:ascii="Calibri" w:hAnsi="Calibri"/>
          <w:b/>
          <w:sz w:val="22"/>
          <w:szCs w:val="22"/>
          <w:lang w:val="de-DE"/>
        </w:rPr>
        <w:t>2015</w:t>
      </w:r>
      <w:r w:rsidRPr="007A38B7">
        <w:rPr>
          <w:rFonts w:ascii="Calibri" w:hAnsi="Calibri"/>
          <w:sz w:val="22"/>
          <w:szCs w:val="22"/>
          <w:lang w:val="de-DE"/>
        </w:rPr>
        <w:t xml:space="preserve"> –</w:t>
      </w:r>
      <w:r>
        <w:rPr>
          <w:rFonts w:ascii="Calibri" w:hAnsi="Calibri"/>
          <w:sz w:val="22"/>
          <w:szCs w:val="22"/>
          <w:lang w:val="de-DE"/>
        </w:rPr>
        <w:t xml:space="preserve"> Merkur Arena – 5 </w:t>
      </w:r>
      <w:proofErr w:type="spellStart"/>
      <w:r>
        <w:rPr>
          <w:rFonts w:ascii="Calibri" w:hAnsi="Calibri"/>
          <w:sz w:val="22"/>
          <w:szCs w:val="22"/>
          <w:lang w:val="de-DE"/>
        </w:rPr>
        <w:t>Mio</w:t>
      </w:r>
      <w:proofErr w:type="spellEnd"/>
      <w:r>
        <w:rPr>
          <w:rFonts w:ascii="Calibri" w:hAnsi="Calibri"/>
          <w:sz w:val="22"/>
          <w:szCs w:val="22"/>
          <w:lang w:val="de-DE"/>
        </w:rPr>
        <w:t xml:space="preserve"> Euro</w:t>
      </w:r>
    </w:p>
    <w:p w:rsidR="007A38B7" w:rsidRPr="007A38B7" w:rsidRDefault="007A38B7" w:rsidP="001372E9">
      <w:pPr>
        <w:rPr>
          <w:rFonts w:ascii="Calibri" w:hAnsi="Calibri"/>
          <w:sz w:val="22"/>
          <w:szCs w:val="22"/>
          <w:lang w:val="de-DE"/>
        </w:rPr>
      </w:pPr>
      <w:r w:rsidRPr="007A38B7">
        <w:rPr>
          <w:rFonts w:ascii="Calibri" w:hAnsi="Calibri"/>
          <w:b/>
          <w:sz w:val="22"/>
          <w:szCs w:val="22"/>
          <w:lang w:val="de-DE"/>
        </w:rPr>
        <w:t>2015</w:t>
      </w:r>
      <w:r>
        <w:rPr>
          <w:rFonts w:ascii="Calibri" w:hAnsi="Calibri"/>
          <w:sz w:val="22"/>
          <w:szCs w:val="22"/>
          <w:lang w:val="de-DE"/>
        </w:rPr>
        <w:t xml:space="preserve"> – Eishalle – 20 </w:t>
      </w:r>
      <w:proofErr w:type="spellStart"/>
      <w:r>
        <w:rPr>
          <w:rFonts w:ascii="Calibri" w:hAnsi="Calibri"/>
          <w:sz w:val="22"/>
          <w:szCs w:val="22"/>
          <w:lang w:val="de-DE"/>
        </w:rPr>
        <w:t>Mio</w:t>
      </w:r>
      <w:proofErr w:type="spellEnd"/>
      <w:r>
        <w:rPr>
          <w:rFonts w:ascii="Calibri" w:hAnsi="Calibri"/>
          <w:sz w:val="22"/>
          <w:szCs w:val="22"/>
          <w:lang w:val="de-DE"/>
        </w:rPr>
        <w:t xml:space="preserve"> Euro</w:t>
      </w:r>
    </w:p>
    <w:p w:rsidR="007A38B7" w:rsidRDefault="007A38B7" w:rsidP="001372E9">
      <w:pPr>
        <w:rPr>
          <w:rFonts w:ascii="Calibri" w:hAnsi="Calibri"/>
          <w:sz w:val="22"/>
          <w:szCs w:val="22"/>
          <w:lang w:val="de-DE"/>
        </w:rPr>
      </w:pPr>
      <w:r w:rsidRPr="007A38B7">
        <w:rPr>
          <w:rFonts w:ascii="Calibri" w:hAnsi="Calibri"/>
          <w:b/>
          <w:sz w:val="22"/>
          <w:szCs w:val="22"/>
          <w:lang w:val="de-DE"/>
        </w:rPr>
        <w:t>2016</w:t>
      </w:r>
      <w:r w:rsidRPr="007A38B7">
        <w:rPr>
          <w:rFonts w:ascii="Calibri" w:hAnsi="Calibri"/>
          <w:sz w:val="22"/>
          <w:szCs w:val="22"/>
          <w:lang w:val="de-DE"/>
        </w:rPr>
        <w:t xml:space="preserve"> – VS Viktor Kaplan</w:t>
      </w:r>
      <w:r>
        <w:rPr>
          <w:rFonts w:ascii="Calibri" w:hAnsi="Calibri"/>
          <w:sz w:val="22"/>
          <w:szCs w:val="22"/>
          <w:lang w:val="de-DE"/>
        </w:rPr>
        <w:t xml:space="preserve"> – 3,5 Mio. Euro</w:t>
      </w:r>
    </w:p>
    <w:p w:rsidR="007A38B7" w:rsidRPr="007A38B7" w:rsidRDefault="007A38B7" w:rsidP="001372E9">
      <w:pPr>
        <w:rPr>
          <w:rFonts w:ascii="Calibri" w:hAnsi="Calibri"/>
          <w:sz w:val="22"/>
          <w:szCs w:val="22"/>
          <w:lang w:val="de-DE"/>
        </w:rPr>
      </w:pPr>
      <w:r w:rsidRPr="007A38B7">
        <w:rPr>
          <w:rFonts w:ascii="Calibri" w:hAnsi="Calibri"/>
          <w:b/>
          <w:sz w:val="22"/>
          <w:szCs w:val="22"/>
          <w:lang w:val="de-DE"/>
        </w:rPr>
        <w:t>2016</w:t>
      </w:r>
      <w:r>
        <w:rPr>
          <w:rFonts w:ascii="Calibri" w:hAnsi="Calibri"/>
          <w:sz w:val="22"/>
          <w:szCs w:val="22"/>
          <w:lang w:val="de-DE"/>
        </w:rPr>
        <w:t xml:space="preserve"> – VS Peter </w:t>
      </w:r>
      <w:proofErr w:type="spellStart"/>
      <w:r>
        <w:rPr>
          <w:rFonts w:ascii="Calibri" w:hAnsi="Calibri"/>
          <w:sz w:val="22"/>
          <w:szCs w:val="22"/>
          <w:lang w:val="de-DE"/>
        </w:rPr>
        <w:t>Rosegger</w:t>
      </w:r>
      <w:proofErr w:type="spellEnd"/>
      <w:r>
        <w:rPr>
          <w:rFonts w:ascii="Calibri" w:hAnsi="Calibri"/>
          <w:sz w:val="22"/>
          <w:szCs w:val="22"/>
          <w:lang w:val="de-DE"/>
        </w:rPr>
        <w:t xml:space="preserve"> – 3,7 Mio. Euro </w:t>
      </w:r>
    </w:p>
    <w:p w:rsidR="007A38B7" w:rsidRPr="007A38B7" w:rsidRDefault="007A38B7" w:rsidP="001372E9">
      <w:pPr>
        <w:rPr>
          <w:rFonts w:ascii="Calibri" w:hAnsi="Calibri"/>
          <w:sz w:val="22"/>
          <w:szCs w:val="22"/>
          <w:lang w:val="de-DE"/>
        </w:rPr>
      </w:pPr>
      <w:r w:rsidRPr="007A38B7">
        <w:rPr>
          <w:rFonts w:ascii="Calibri" w:hAnsi="Calibri"/>
          <w:b/>
          <w:sz w:val="22"/>
          <w:szCs w:val="22"/>
          <w:lang w:val="de-DE"/>
        </w:rPr>
        <w:t>2016</w:t>
      </w:r>
      <w:r w:rsidRPr="007A38B7">
        <w:rPr>
          <w:rFonts w:ascii="Calibri" w:hAnsi="Calibri"/>
          <w:sz w:val="22"/>
          <w:szCs w:val="22"/>
          <w:lang w:val="de-DE"/>
        </w:rPr>
        <w:t xml:space="preserve"> – VS </w:t>
      </w:r>
      <w:proofErr w:type="spellStart"/>
      <w:r>
        <w:rPr>
          <w:rFonts w:ascii="Calibri" w:hAnsi="Calibri"/>
          <w:sz w:val="22"/>
          <w:szCs w:val="22"/>
          <w:lang w:val="de-DE"/>
        </w:rPr>
        <w:t>Algersdorf</w:t>
      </w:r>
      <w:proofErr w:type="spellEnd"/>
      <w:r>
        <w:rPr>
          <w:rFonts w:ascii="Calibri" w:hAnsi="Calibri"/>
          <w:sz w:val="22"/>
          <w:szCs w:val="22"/>
          <w:lang w:val="de-DE"/>
        </w:rPr>
        <w:t xml:space="preserve"> – 13,8 Mio. Euro</w:t>
      </w:r>
    </w:p>
    <w:p w:rsidR="00225DBB" w:rsidRDefault="00225DBB" w:rsidP="001372E9">
      <w:pPr>
        <w:rPr>
          <w:rFonts w:ascii="Calibri" w:hAnsi="Calibri"/>
          <w:sz w:val="22"/>
          <w:szCs w:val="22"/>
          <w:lang w:val="de-DE"/>
        </w:rPr>
      </w:pPr>
    </w:p>
    <w:p w:rsidR="00F83C4B" w:rsidRPr="00F83C4B" w:rsidRDefault="00F83C4B" w:rsidP="00F83C4B">
      <w:pPr>
        <w:rPr>
          <w:rFonts w:ascii="Calibri" w:hAnsi="Calibri"/>
          <w:b/>
          <w:sz w:val="22"/>
          <w:szCs w:val="22"/>
          <w:lang w:val="de-DE"/>
        </w:rPr>
      </w:pPr>
      <w:r w:rsidRPr="00F83C4B">
        <w:rPr>
          <w:rFonts w:ascii="Calibri" w:hAnsi="Calibri"/>
          <w:b/>
          <w:sz w:val="22"/>
          <w:szCs w:val="22"/>
          <w:lang w:val="de-DE"/>
        </w:rPr>
        <w:t>Ziele für 2017</w:t>
      </w:r>
    </w:p>
    <w:p w:rsidR="00F83C4B" w:rsidRPr="00F83C4B" w:rsidRDefault="00F83C4B" w:rsidP="00F83C4B">
      <w:pPr>
        <w:rPr>
          <w:rFonts w:ascii="Calibri" w:hAnsi="Calibri"/>
          <w:sz w:val="22"/>
          <w:szCs w:val="22"/>
          <w:lang w:val="de-DE"/>
        </w:rPr>
      </w:pPr>
    </w:p>
    <w:p w:rsidR="00F83C4B" w:rsidRPr="00F83C4B" w:rsidRDefault="00F83C4B" w:rsidP="00F83C4B">
      <w:pPr>
        <w:rPr>
          <w:rFonts w:ascii="Calibri" w:hAnsi="Calibri"/>
          <w:sz w:val="22"/>
          <w:szCs w:val="22"/>
          <w:lang w:val="de-DE"/>
        </w:rPr>
      </w:pPr>
      <w:r w:rsidRPr="00F83C4B">
        <w:rPr>
          <w:rFonts w:ascii="Calibri" w:hAnsi="Calibri"/>
          <w:b/>
          <w:sz w:val="22"/>
          <w:szCs w:val="22"/>
          <w:lang w:val="en-US"/>
        </w:rPr>
        <w:t xml:space="preserve">GBG </w:t>
      </w:r>
      <w:proofErr w:type="spellStart"/>
      <w:r w:rsidRPr="00F83C4B">
        <w:rPr>
          <w:rFonts w:ascii="Calibri" w:hAnsi="Calibri"/>
          <w:b/>
          <w:sz w:val="22"/>
          <w:szCs w:val="22"/>
          <w:lang w:val="en-US"/>
        </w:rPr>
        <w:t>Projekte</w:t>
      </w:r>
      <w:proofErr w:type="spellEnd"/>
      <w:r w:rsidRPr="00F83C4B">
        <w:rPr>
          <w:rFonts w:ascii="Calibri" w:hAnsi="Calibri"/>
          <w:b/>
          <w:sz w:val="22"/>
          <w:szCs w:val="22"/>
          <w:lang w:val="en-US"/>
        </w:rPr>
        <w:t>:</w:t>
      </w:r>
    </w:p>
    <w:p w:rsidR="00F83C4B" w:rsidRPr="00F83C4B" w:rsidRDefault="00F83C4B" w:rsidP="00F83C4B">
      <w:pPr>
        <w:pStyle w:val="Listenabsatz"/>
        <w:numPr>
          <w:ilvl w:val="0"/>
          <w:numId w:val="8"/>
        </w:numPr>
        <w:rPr>
          <w:rFonts w:ascii="Calibri" w:hAnsi="Calibri"/>
          <w:sz w:val="22"/>
          <w:szCs w:val="22"/>
          <w:lang w:val="en-US"/>
        </w:rPr>
      </w:pPr>
      <w:r w:rsidRPr="00F83C4B">
        <w:rPr>
          <w:rFonts w:asciiTheme="minorHAnsi" w:hAnsiTheme="minorHAnsi"/>
          <w:sz w:val="21"/>
          <w:szCs w:val="21"/>
        </w:rPr>
        <w:t>Ausbau neuer Geschäftsfelder und Dienstleistungen</w:t>
      </w:r>
    </w:p>
    <w:p w:rsidR="00F83C4B" w:rsidRPr="00F83C4B" w:rsidRDefault="00F83C4B" w:rsidP="00F83C4B">
      <w:pPr>
        <w:pStyle w:val="Listenabsatz"/>
        <w:numPr>
          <w:ilvl w:val="0"/>
          <w:numId w:val="8"/>
        </w:numPr>
        <w:rPr>
          <w:rFonts w:ascii="Calibri" w:hAnsi="Calibri"/>
          <w:sz w:val="22"/>
          <w:szCs w:val="22"/>
          <w:lang w:val="de-DE"/>
        </w:rPr>
      </w:pPr>
      <w:r w:rsidRPr="00F83C4B">
        <w:rPr>
          <w:rFonts w:asciiTheme="minorHAnsi" w:hAnsiTheme="minorHAnsi"/>
          <w:sz w:val="21"/>
          <w:szCs w:val="21"/>
        </w:rPr>
        <w:t>Umsetzung EEG (Energie Effizienz Gesetz)</w:t>
      </w:r>
    </w:p>
    <w:p w:rsidR="00F83C4B" w:rsidRPr="00F83C4B" w:rsidRDefault="00F83C4B" w:rsidP="00F83C4B">
      <w:pPr>
        <w:pStyle w:val="Listenabsatz"/>
        <w:numPr>
          <w:ilvl w:val="0"/>
          <w:numId w:val="8"/>
        </w:numPr>
        <w:rPr>
          <w:rFonts w:ascii="Calibri" w:hAnsi="Calibri"/>
          <w:sz w:val="22"/>
          <w:szCs w:val="22"/>
          <w:lang w:val="en-US"/>
        </w:rPr>
      </w:pPr>
      <w:r w:rsidRPr="00F83C4B">
        <w:rPr>
          <w:rFonts w:asciiTheme="minorHAnsi" w:hAnsiTheme="minorHAnsi"/>
          <w:sz w:val="21"/>
          <w:szCs w:val="21"/>
        </w:rPr>
        <w:t xml:space="preserve">Einführung eines neuen Datenmanagementsystems </w:t>
      </w:r>
    </w:p>
    <w:p w:rsidR="00F83C4B" w:rsidRPr="00F83C4B" w:rsidRDefault="00F83C4B" w:rsidP="00F83C4B">
      <w:pPr>
        <w:pStyle w:val="Listenabsatz"/>
        <w:numPr>
          <w:ilvl w:val="0"/>
          <w:numId w:val="8"/>
        </w:numPr>
        <w:rPr>
          <w:rFonts w:ascii="Calibri" w:hAnsi="Calibri"/>
          <w:sz w:val="22"/>
          <w:szCs w:val="22"/>
          <w:lang w:val="de-DE"/>
        </w:rPr>
      </w:pPr>
      <w:r w:rsidRPr="00F83C4B">
        <w:rPr>
          <w:rFonts w:asciiTheme="minorHAnsi" w:hAnsiTheme="minorHAnsi" w:cs="Arial"/>
          <w:sz w:val="21"/>
          <w:szCs w:val="21"/>
          <w:lang w:val="de-DE"/>
        </w:rPr>
        <w:t>Gebäudesicherheitsüberprüfungen nach ÖNORM B1301 für die verwalteten Liegenschaften</w:t>
      </w:r>
    </w:p>
    <w:p w:rsidR="00F83C4B" w:rsidRPr="00F83C4B" w:rsidRDefault="00F83C4B" w:rsidP="00F83C4B">
      <w:pPr>
        <w:pStyle w:val="Listenabsatz"/>
        <w:numPr>
          <w:ilvl w:val="0"/>
          <w:numId w:val="8"/>
        </w:numPr>
        <w:rPr>
          <w:rFonts w:ascii="Calibri" w:hAnsi="Calibri"/>
          <w:sz w:val="22"/>
          <w:szCs w:val="22"/>
          <w:lang w:val="en-US"/>
        </w:rPr>
      </w:pPr>
      <w:r w:rsidRPr="00F83C4B">
        <w:rPr>
          <w:rFonts w:asciiTheme="minorHAnsi" w:hAnsiTheme="minorHAnsi" w:cs="Arial"/>
          <w:sz w:val="21"/>
          <w:szCs w:val="21"/>
          <w:lang w:val="de-DE"/>
        </w:rPr>
        <w:t>FM Days 2017 und GBG-</w:t>
      </w:r>
      <w:proofErr w:type="spellStart"/>
      <w:r w:rsidRPr="00F83C4B">
        <w:rPr>
          <w:rFonts w:asciiTheme="minorHAnsi" w:hAnsiTheme="minorHAnsi" w:cs="Arial"/>
          <w:sz w:val="21"/>
          <w:szCs w:val="21"/>
          <w:lang w:val="de-DE"/>
        </w:rPr>
        <w:t>MitarbeiterInnenveranstaltung</w:t>
      </w:r>
      <w:proofErr w:type="spellEnd"/>
    </w:p>
    <w:p w:rsidR="00F83C4B" w:rsidRPr="00F83C4B" w:rsidRDefault="00F83C4B" w:rsidP="00F83C4B">
      <w:pPr>
        <w:pStyle w:val="Listenabsatz"/>
        <w:numPr>
          <w:ilvl w:val="0"/>
          <w:numId w:val="8"/>
        </w:numPr>
        <w:rPr>
          <w:rFonts w:ascii="Calibri" w:hAnsi="Calibri"/>
          <w:sz w:val="22"/>
          <w:szCs w:val="22"/>
          <w:lang w:val="de-DE"/>
        </w:rPr>
      </w:pPr>
      <w:r w:rsidRPr="00F83C4B">
        <w:rPr>
          <w:rFonts w:ascii="Calibri" w:hAnsi="Calibri"/>
          <w:sz w:val="22"/>
          <w:szCs w:val="22"/>
          <w:lang w:val="de-DE"/>
        </w:rPr>
        <w:t>Erarbeitung von weiteren Standards im Bereich Neubau und Bewirtschaftung von Immobilien</w:t>
      </w:r>
    </w:p>
    <w:p w:rsidR="00F83C4B" w:rsidRPr="00F83C4B" w:rsidRDefault="00F83C4B" w:rsidP="00F83C4B">
      <w:pPr>
        <w:pStyle w:val="Listenabsatz"/>
        <w:numPr>
          <w:ilvl w:val="0"/>
          <w:numId w:val="8"/>
        </w:numPr>
        <w:rPr>
          <w:rFonts w:ascii="Calibri" w:hAnsi="Calibri"/>
          <w:sz w:val="22"/>
          <w:szCs w:val="22"/>
          <w:lang w:val="en-US"/>
        </w:rPr>
      </w:pPr>
      <w:proofErr w:type="spellStart"/>
      <w:r w:rsidRPr="00F83C4B">
        <w:rPr>
          <w:rFonts w:ascii="Calibri" w:hAnsi="Calibri"/>
          <w:sz w:val="22"/>
          <w:szCs w:val="22"/>
          <w:lang w:val="en-US"/>
        </w:rPr>
        <w:t>Proaktives</w:t>
      </w:r>
      <w:proofErr w:type="spellEnd"/>
      <w:r w:rsidRPr="00F83C4B">
        <w:rPr>
          <w:rFonts w:ascii="Calibri" w:hAnsi="Calibri"/>
          <w:sz w:val="22"/>
          <w:szCs w:val="22"/>
          <w:lang w:val="en-US"/>
        </w:rPr>
        <w:t xml:space="preserve"> </w:t>
      </w:r>
      <w:proofErr w:type="spellStart"/>
      <w:r w:rsidRPr="00F83C4B">
        <w:rPr>
          <w:rFonts w:ascii="Calibri" w:hAnsi="Calibri"/>
          <w:sz w:val="22"/>
          <w:szCs w:val="22"/>
          <w:lang w:val="en-US"/>
        </w:rPr>
        <w:t>Gebäudemanagement</w:t>
      </w:r>
      <w:proofErr w:type="spellEnd"/>
    </w:p>
    <w:p w:rsidR="00F83C4B" w:rsidRPr="00F83C4B" w:rsidRDefault="00F83C4B" w:rsidP="00F83C4B">
      <w:pPr>
        <w:pStyle w:val="Listenabsatz"/>
        <w:numPr>
          <w:ilvl w:val="0"/>
          <w:numId w:val="8"/>
        </w:numPr>
        <w:rPr>
          <w:rFonts w:ascii="Calibri" w:hAnsi="Calibri"/>
          <w:sz w:val="22"/>
          <w:szCs w:val="22"/>
          <w:lang w:val="en-US"/>
        </w:rPr>
      </w:pPr>
      <w:proofErr w:type="spellStart"/>
      <w:r w:rsidRPr="00F83C4B">
        <w:rPr>
          <w:rFonts w:ascii="Calibri" w:hAnsi="Calibri"/>
          <w:sz w:val="22"/>
          <w:szCs w:val="22"/>
          <w:lang w:val="en-US"/>
        </w:rPr>
        <w:t>Evaluierung</w:t>
      </w:r>
      <w:proofErr w:type="spellEnd"/>
      <w:r w:rsidRPr="00F83C4B">
        <w:rPr>
          <w:rFonts w:ascii="Calibri" w:hAnsi="Calibri"/>
          <w:sz w:val="22"/>
          <w:szCs w:val="22"/>
          <w:lang w:val="en-US"/>
        </w:rPr>
        <w:t xml:space="preserve"> EMS (</w:t>
      </w:r>
      <w:proofErr w:type="spellStart"/>
      <w:r w:rsidRPr="00F83C4B">
        <w:rPr>
          <w:rFonts w:ascii="Calibri" w:hAnsi="Calibri"/>
          <w:sz w:val="22"/>
          <w:szCs w:val="22"/>
          <w:lang w:val="en-US"/>
        </w:rPr>
        <w:t>Energie</w:t>
      </w:r>
      <w:proofErr w:type="spellEnd"/>
      <w:r w:rsidRPr="00F83C4B">
        <w:rPr>
          <w:rFonts w:ascii="Calibri" w:hAnsi="Calibri"/>
          <w:sz w:val="22"/>
          <w:szCs w:val="22"/>
          <w:lang w:val="en-US"/>
        </w:rPr>
        <w:t xml:space="preserve"> Monitoring System)  Phase 1</w:t>
      </w:r>
    </w:p>
    <w:p w:rsidR="00F83C4B" w:rsidRPr="00F83C4B" w:rsidRDefault="00F83C4B" w:rsidP="00F83C4B">
      <w:pPr>
        <w:pStyle w:val="Listenabsatz"/>
        <w:numPr>
          <w:ilvl w:val="0"/>
          <w:numId w:val="8"/>
        </w:numPr>
        <w:rPr>
          <w:rFonts w:ascii="Calibri" w:hAnsi="Calibri"/>
          <w:sz w:val="22"/>
          <w:szCs w:val="22"/>
          <w:lang w:val="en-US"/>
        </w:rPr>
      </w:pPr>
      <w:proofErr w:type="spellStart"/>
      <w:r w:rsidRPr="00F83C4B">
        <w:rPr>
          <w:rFonts w:ascii="Calibri" w:hAnsi="Calibri"/>
          <w:sz w:val="22"/>
          <w:szCs w:val="22"/>
          <w:lang w:val="en-US"/>
        </w:rPr>
        <w:t>Errichtung</w:t>
      </w:r>
      <w:proofErr w:type="spellEnd"/>
      <w:r w:rsidRPr="00F83C4B">
        <w:rPr>
          <w:rFonts w:ascii="Calibri" w:hAnsi="Calibri"/>
          <w:sz w:val="22"/>
          <w:szCs w:val="22"/>
          <w:lang w:val="en-US"/>
        </w:rPr>
        <w:t xml:space="preserve"> </w:t>
      </w:r>
      <w:proofErr w:type="spellStart"/>
      <w:r w:rsidRPr="00F83C4B">
        <w:rPr>
          <w:rFonts w:ascii="Calibri" w:hAnsi="Calibri"/>
          <w:sz w:val="22"/>
          <w:szCs w:val="22"/>
          <w:lang w:val="en-US"/>
        </w:rPr>
        <w:t>Forststraße</w:t>
      </w:r>
      <w:proofErr w:type="spellEnd"/>
    </w:p>
    <w:p w:rsidR="00F83C4B" w:rsidRPr="00F83C4B" w:rsidRDefault="00F83C4B" w:rsidP="00F83C4B">
      <w:pPr>
        <w:pStyle w:val="Listenabsatz"/>
        <w:numPr>
          <w:ilvl w:val="0"/>
          <w:numId w:val="8"/>
        </w:numPr>
        <w:rPr>
          <w:rFonts w:ascii="Calibri" w:hAnsi="Calibri"/>
          <w:sz w:val="22"/>
          <w:szCs w:val="22"/>
          <w:lang w:val="en-US"/>
        </w:rPr>
      </w:pPr>
      <w:proofErr w:type="spellStart"/>
      <w:r w:rsidRPr="00F83C4B">
        <w:rPr>
          <w:rFonts w:ascii="Calibri" w:hAnsi="Calibri"/>
          <w:sz w:val="22"/>
          <w:szCs w:val="22"/>
          <w:lang w:val="en-US"/>
        </w:rPr>
        <w:t>Ausbau</w:t>
      </w:r>
      <w:proofErr w:type="spellEnd"/>
      <w:r w:rsidRPr="00F83C4B">
        <w:rPr>
          <w:rFonts w:ascii="Calibri" w:hAnsi="Calibri"/>
          <w:sz w:val="22"/>
          <w:szCs w:val="22"/>
          <w:lang w:val="en-US"/>
        </w:rPr>
        <w:t xml:space="preserve"> </w:t>
      </w:r>
      <w:proofErr w:type="spellStart"/>
      <w:r w:rsidRPr="00F83C4B">
        <w:rPr>
          <w:rFonts w:ascii="Calibri" w:hAnsi="Calibri"/>
          <w:sz w:val="22"/>
          <w:szCs w:val="22"/>
          <w:lang w:val="en-US"/>
        </w:rPr>
        <w:t>Beschwerde</w:t>
      </w:r>
      <w:proofErr w:type="spellEnd"/>
      <w:r w:rsidRPr="00F83C4B">
        <w:rPr>
          <w:rFonts w:ascii="Calibri" w:hAnsi="Calibri"/>
          <w:sz w:val="22"/>
          <w:szCs w:val="22"/>
          <w:lang w:val="en-US"/>
        </w:rPr>
        <w:t xml:space="preserve">- </w:t>
      </w:r>
      <w:proofErr w:type="spellStart"/>
      <w:r w:rsidRPr="00F83C4B">
        <w:rPr>
          <w:rFonts w:ascii="Calibri" w:hAnsi="Calibri"/>
          <w:sz w:val="22"/>
          <w:szCs w:val="22"/>
          <w:lang w:val="en-US"/>
        </w:rPr>
        <w:t>zu</w:t>
      </w:r>
      <w:proofErr w:type="spellEnd"/>
      <w:r w:rsidRPr="00F83C4B">
        <w:rPr>
          <w:rFonts w:ascii="Calibri" w:hAnsi="Calibri"/>
          <w:sz w:val="22"/>
          <w:szCs w:val="22"/>
          <w:lang w:val="en-US"/>
        </w:rPr>
        <w:t xml:space="preserve"> </w:t>
      </w:r>
      <w:proofErr w:type="spellStart"/>
      <w:r w:rsidRPr="00F83C4B">
        <w:rPr>
          <w:rFonts w:ascii="Calibri" w:hAnsi="Calibri"/>
          <w:sz w:val="22"/>
          <w:szCs w:val="22"/>
          <w:lang w:val="en-US"/>
        </w:rPr>
        <w:t>Serviceportal</w:t>
      </w:r>
      <w:proofErr w:type="spellEnd"/>
    </w:p>
    <w:p w:rsidR="00F83C4B" w:rsidRPr="00F83C4B" w:rsidRDefault="00F83C4B" w:rsidP="00F83C4B">
      <w:pPr>
        <w:pStyle w:val="Listenabsatz"/>
        <w:numPr>
          <w:ilvl w:val="0"/>
          <w:numId w:val="8"/>
        </w:numPr>
        <w:rPr>
          <w:rFonts w:ascii="Calibri" w:hAnsi="Calibri"/>
          <w:sz w:val="22"/>
          <w:szCs w:val="22"/>
          <w:lang w:val="en-US"/>
        </w:rPr>
      </w:pPr>
      <w:proofErr w:type="spellStart"/>
      <w:r w:rsidRPr="00F83C4B">
        <w:rPr>
          <w:rFonts w:ascii="Calibri" w:hAnsi="Calibri"/>
          <w:sz w:val="22"/>
          <w:szCs w:val="22"/>
          <w:lang w:val="en-US"/>
        </w:rPr>
        <w:t>Vorbereitung</w:t>
      </w:r>
      <w:proofErr w:type="spellEnd"/>
      <w:r w:rsidRPr="00F83C4B">
        <w:rPr>
          <w:rFonts w:ascii="Calibri" w:hAnsi="Calibri"/>
          <w:sz w:val="22"/>
          <w:szCs w:val="22"/>
          <w:lang w:val="en-US"/>
        </w:rPr>
        <w:t xml:space="preserve"> der </w:t>
      </w:r>
      <w:proofErr w:type="spellStart"/>
      <w:r w:rsidRPr="00F83C4B">
        <w:rPr>
          <w:rFonts w:ascii="Calibri" w:hAnsi="Calibri"/>
          <w:sz w:val="22"/>
          <w:szCs w:val="22"/>
          <w:lang w:val="en-US"/>
        </w:rPr>
        <w:t>neuen</w:t>
      </w:r>
      <w:proofErr w:type="spellEnd"/>
      <w:r w:rsidRPr="00F83C4B">
        <w:rPr>
          <w:rFonts w:ascii="Calibri" w:hAnsi="Calibri"/>
          <w:sz w:val="22"/>
          <w:szCs w:val="22"/>
          <w:lang w:val="en-US"/>
        </w:rPr>
        <w:t xml:space="preserve"> </w:t>
      </w:r>
      <w:proofErr w:type="spellStart"/>
      <w:r w:rsidRPr="00F83C4B">
        <w:rPr>
          <w:rFonts w:ascii="Calibri" w:hAnsi="Calibri"/>
          <w:sz w:val="22"/>
          <w:szCs w:val="22"/>
          <w:lang w:val="en-US"/>
        </w:rPr>
        <w:t>Energieausschreibung</w:t>
      </w:r>
      <w:proofErr w:type="spellEnd"/>
      <w:r w:rsidRPr="00F83C4B">
        <w:rPr>
          <w:rFonts w:ascii="Calibri" w:hAnsi="Calibri"/>
          <w:sz w:val="22"/>
          <w:szCs w:val="22"/>
          <w:lang w:val="en-US"/>
        </w:rPr>
        <w:t xml:space="preserve"> 2020</w:t>
      </w:r>
    </w:p>
    <w:p w:rsidR="00F83C4B" w:rsidRPr="00F83C4B" w:rsidRDefault="00F83C4B" w:rsidP="00F83C4B">
      <w:pPr>
        <w:rPr>
          <w:rFonts w:ascii="Calibri" w:hAnsi="Calibri"/>
          <w:sz w:val="22"/>
          <w:szCs w:val="22"/>
          <w:lang w:val="en-US"/>
        </w:rPr>
      </w:pPr>
    </w:p>
    <w:p w:rsidR="00F83C4B" w:rsidRPr="00F83C4B" w:rsidRDefault="00F83C4B" w:rsidP="00F83C4B">
      <w:pPr>
        <w:rPr>
          <w:rFonts w:ascii="Calibri" w:hAnsi="Calibri"/>
          <w:sz w:val="22"/>
          <w:szCs w:val="22"/>
          <w:lang w:val="de-DE"/>
        </w:rPr>
      </w:pPr>
      <w:r w:rsidRPr="00F83C4B">
        <w:rPr>
          <w:rFonts w:ascii="Calibri" w:hAnsi="Calibri"/>
          <w:b/>
          <w:sz w:val="22"/>
          <w:szCs w:val="22"/>
          <w:lang w:val="en-US"/>
        </w:rPr>
        <w:t xml:space="preserve">GBG </w:t>
      </w:r>
      <w:proofErr w:type="spellStart"/>
      <w:r w:rsidRPr="00F83C4B">
        <w:rPr>
          <w:rFonts w:ascii="Calibri" w:hAnsi="Calibri"/>
          <w:b/>
          <w:sz w:val="22"/>
          <w:szCs w:val="22"/>
          <w:lang w:val="en-US"/>
        </w:rPr>
        <w:t>Bauprojekte</w:t>
      </w:r>
      <w:proofErr w:type="spellEnd"/>
      <w:r w:rsidRPr="00F83C4B">
        <w:rPr>
          <w:rFonts w:ascii="Calibri" w:hAnsi="Calibri"/>
          <w:b/>
          <w:sz w:val="22"/>
          <w:szCs w:val="22"/>
          <w:lang w:val="en-US"/>
        </w:rPr>
        <w:t xml:space="preserve"> </w:t>
      </w:r>
    </w:p>
    <w:p w:rsidR="00F83C4B" w:rsidRPr="00F83C4B" w:rsidRDefault="00F83C4B" w:rsidP="00F83C4B">
      <w:pPr>
        <w:pStyle w:val="Listenabsatz"/>
        <w:numPr>
          <w:ilvl w:val="0"/>
          <w:numId w:val="7"/>
        </w:numPr>
        <w:rPr>
          <w:rFonts w:ascii="Calibri" w:hAnsi="Calibri"/>
          <w:sz w:val="22"/>
          <w:szCs w:val="22"/>
          <w:lang w:val="de-DE"/>
        </w:rPr>
      </w:pPr>
      <w:r w:rsidRPr="00F83C4B">
        <w:rPr>
          <w:rFonts w:ascii="Calibri" w:hAnsi="Calibri"/>
          <w:sz w:val="22"/>
          <w:szCs w:val="22"/>
          <w:lang w:val="de-DE"/>
        </w:rPr>
        <w:t>Standorterweiterung Graz baut aus</w:t>
      </w:r>
    </w:p>
    <w:p w:rsidR="00F83C4B" w:rsidRPr="00F83C4B" w:rsidRDefault="00F83C4B" w:rsidP="00F83C4B">
      <w:pPr>
        <w:pStyle w:val="Listenabsatz"/>
        <w:numPr>
          <w:ilvl w:val="0"/>
          <w:numId w:val="7"/>
        </w:numPr>
        <w:rPr>
          <w:rFonts w:ascii="Calibri" w:hAnsi="Calibri"/>
          <w:sz w:val="22"/>
          <w:szCs w:val="22"/>
          <w:lang w:val="de-DE"/>
        </w:rPr>
      </w:pPr>
      <w:r w:rsidRPr="00F83C4B">
        <w:rPr>
          <w:rFonts w:ascii="Calibri" w:hAnsi="Calibri"/>
          <w:sz w:val="22"/>
          <w:szCs w:val="22"/>
          <w:lang w:val="de-DE"/>
        </w:rPr>
        <w:t xml:space="preserve">Erweiterung VS </w:t>
      </w:r>
      <w:proofErr w:type="spellStart"/>
      <w:r w:rsidRPr="00F83C4B">
        <w:rPr>
          <w:rFonts w:ascii="Calibri" w:hAnsi="Calibri"/>
          <w:sz w:val="22"/>
          <w:szCs w:val="22"/>
          <w:lang w:val="de-DE"/>
        </w:rPr>
        <w:t>Straßgang</w:t>
      </w:r>
      <w:proofErr w:type="spellEnd"/>
    </w:p>
    <w:p w:rsidR="00F83C4B" w:rsidRPr="00F83C4B" w:rsidRDefault="00F83C4B" w:rsidP="00F83C4B">
      <w:pPr>
        <w:pStyle w:val="Listenabsatz"/>
        <w:numPr>
          <w:ilvl w:val="0"/>
          <w:numId w:val="7"/>
        </w:numPr>
        <w:rPr>
          <w:rFonts w:ascii="Calibri" w:hAnsi="Calibri"/>
          <w:sz w:val="22"/>
          <w:szCs w:val="22"/>
          <w:lang w:val="de-DE"/>
        </w:rPr>
      </w:pPr>
      <w:r w:rsidRPr="00F83C4B">
        <w:rPr>
          <w:rFonts w:ascii="Calibri" w:hAnsi="Calibri"/>
          <w:sz w:val="22"/>
          <w:szCs w:val="22"/>
          <w:lang w:val="de-DE"/>
        </w:rPr>
        <w:t>Neubau Sturzgasse Werkstatt Holding Graz</w:t>
      </w:r>
    </w:p>
    <w:p w:rsidR="00F83C4B" w:rsidRPr="00F83C4B" w:rsidRDefault="00F83C4B" w:rsidP="00F83C4B">
      <w:pPr>
        <w:pStyle w:val="Listenabsatz"/>
        <w:numPr>
          <w:ilvl w:val="0"/>
          <w:numId w:val="7"/>
        </w:numPr>
        <w:rPr>
          <w:rFonts w:ascii="Calibri" w:hAnsi="Calibri"/>
          <w:sz w:val="22"/>
          <w:szCs w:val="22"/>
          <w:lang w:val="de-DE"/>
        </w:rPr>
      </w:pPr>
      <w:r w:rsidRPr="00F83C4B">
        <w:rPr>
          <w:rFonts w:asciiTheme="minorHAnsi" w:hAnsiTheme="minorHAnsi" w:cs="Arial"/>
          <w:sz w:val="21"/>
          <w:szCs w:val="21"/>
        </w:rPr>
        <w:t>Buscenter Erweiterung Busparkplatz</w:t>
      </w:r>
    </w:p>
    <w:p w:rsidR="00F83C4B" w:rsidRPr="00F83C4B" w:rsidRDefault="00F83C4B" w:rsidP="00F83C4B">
      <w:pPr>
        <w:pStyle w:val="Listenabsatz"/>
        <w:numPr>
          <w:ilvl w:val="0"/>
          <w:numId w:val="7"/>
        </w:numPr>
        <w:rPr>
          <w:rFonts w:ascii="Calibri" w:hAnsi="Calibri"/>
          <w:sz w:val="22"/>
          <w:szCs w:val="22"/>
          <w:lang w:val="de-DE"/>
        </w:rPr>
      </w:pPr>
      <w:r w:rsidRPr="00F83C4B">
        <w:rPr>
          <w:rFonts w:ascii="Calibri" w:hAnsi="Calibri"/>
          <w:sz w:val="22"/>
          <w:szCs w:val="22"/>
          <w:lang w:val="de-DE"/>
        </w:rPr>
        <w:t xml:space="preserve">Erweiterung Parkhaus </w:t>
      </w:r>
      <w:proofErr w:type="spellStart"/>
      <w:r w:rsidRPr="00F83C4B">
        <w:rPr>
          <w:rFonts w:ascii="Calibri" w:hAnsi="Calibri"/>
          <w:sz w:val="22"/>
          <w:szCs w:val="22"/>
          <w:lang w:val="de-DE"/>
        </w:rPr>
        <w:t>Thondorf</w:t>
      </w:r>
      <w:proofErr w:type="spellEnd"/>
      <w:r w:rsidRPr="00F83C4B">
        <w:rPr>
          <w:rFonts w:ascii="Calibri" w:hAnsi="Calibri"/>
          <w:sz w:val="22"/>
          <w:szCs w:val="22"/>
          <w:lang w:val="de-DE"/>
        </w:rPr>
        <w:t xml:space="preserve"> </w:t>
      </w:r>
    </w:p>
    <w:p w:rsidR="00F83C4B" w:rsidRPr="00F83C4B" w:rsidRDefault="00F83C4B" w:rsidP="00F83C4B">
      <w:pPr>
        <w:pStyle w:val="Listenabsatz"/>
        <w:numPr>
          <w:ilvl w:val="0"/>
          <w:numId w:val="7"/>
        </w:numPr>
        <w:rPr>
          <w:rFonts w:ascii="Calibri" w:hAnsi="Calibri"/>
          <w:sz w:val="22"/>
          <w:szCs w:val="22"/>
          <w:lang w:val="de-DE"/>
        </w:rPr>
      </w:pPr>
      <w:r w:rsidRPr="00F83C4B">
        <w:rPr>
          <w:rFonts w:ascii="Calibri" w:hAnsi="Calibri"/>
          <w:sz w:val="22"/>
          <w:szCs w:val="22"/>
          <w:lang w:val="de-DE"/>
        </w:rPr>
        <w:t xml:space="preserve">Erweiterung </w:t>
      </w:r>
      <w:proofErr w:type="spellStart"/>
      <w:r w:rsidRPr="00F83C4B">
        <w:rPr>
          <w:rFonts w:ascii="Calibri" w:hAnsi="Calibri"/>
          <w:sz w:val="22"/>
          <w:szCs w:val="22"/>
          <w:lang w:val="de-DE"/>
        </w:rPr>
        <w:t>Schönaugasse</w:t>
      </w:r>
      <w:proofErr w:type="spellEnd"/>
    </w:p>
    <w:p w:rsidR="00F83C4B" w:rsidRPr="00F83C4B" w:rsidRDefault="00F83C4B" w:rsidP="00F83C4B">
      <w:pPr>
        <w:pStyle w:val="Listenabsatz"/>
        <w:numPr>
          <w:ilvl w:val="0"/>
          <w:numId w:val="7"/>
        </w:numPr>
        <w:rPr>
          <w:rFonts w:ascii="Calibri" w:hAnsi="Calibri"/>
          <w:sz w:val="22"/>
          <w:szCs w:val="22"/>
          <w:lang w:val="de-DE"/>
        </w:rPr>
      </w:pPr>
      <w:r w:rsidRPr="00F83C4B">
        <w:rPr>
          <w:rFonts w:asciiTheme="minorHAnsi" w:hAnsiTheme="minorHAnsi" w:cs="Arial"/>
          <w:sz w:val="21"/>
          <w:szCs w:val="21"/>
        </w:rPr>
        <w:t>Eisstadion – Maßnahmenpaket 2017</w:t>
      </w:r>
    </w:p>
    <w:p w:rsidR="00F83C4B" w:rsidRPr="00F83C4B" w:rsidRDefault="00F83C4B" w:rsidP="00F83C4B">
      <w:pPr>
        <w:pStyle w:val="Listenabsatz"/>
        <w:numPr>
          <w:ilvl w:val="0"/>
          <w:numId w:val="7"/>
        </w:numPr>
        <w:rPr>
          <w:rFonts w:ascii="Calibri" w:hAnsi="Calibri"/>
          <w:sz w:val="22"/>
          <w:szCs w:val="22"/>
          <w:lang w:val="de-DE"/>
        </w:rPr>
      </w:pPr>
      <w:r w:rsidRPr="00F83C4B">
        <w:rPr>
          <w:rFonts w:asciiTheme="minorHAnsi" w:hAnsiTheme="minorHAnsi" w:cs="Arial"/>
          <w:sz w:val="21"/>
          <w:szCs w:val="21"/>
        </w:rPr>
        <w:t>Fußballstadion – Maßnahmenpaket 2017</w:t>
      </w:r>
    </w:p>
    <w:p w:rsidR="00F83C4B" w:rsidRPr="00F83C4B" w:rsidRDefault="00F83C4B" w:rsidP="001372E9">
      <w:pPr>
        <w:rPr>
          <w:rFonts w:ascii="Calibri" w:hAnsi="Calibri"/>
          <w:sz w:val="22"/>
          <w:szCs w:val="22"/>
          <w:lang w:val="de-DE"/>
        </w:rPr>
      </w:pPr>
    </w:p>
    <w:p w:rsidR="00225DBB" w:rsidRPr="007A38B7" w:rsidRDefault="00225DBB" w:rsidP="001372E9">
      <w:pPr>
        <w:rPr>
          <w:rFonts w:ascii="Calibri" w:hAnsi="Calibri"/>
          <w:sz w:val="22"/>
          <w:szCs w:val="22"/>
          <w:lang w:val="de-DE"/>
        </w:rPr>
      </w:pPr>
    </w:p>
    <w:p w:rsidR="00225DBB" w:rsidRPr="007A38B7" w:rsidRDefault="00225DBB" w:rsidP="001372E9">
      <w:pPr>
        <w:rPr>
          <w:rFonts w:ascii="Calibri" w:hAnsi="Calibri"/>
          <w:sz w:val="22"/>
          <w:szCs w:val="22"/>
          <w:lang w:val="de-DE"/>
        </w:rPr>
      </w:pPr>
    </w:p>
    <w:p w:rsidR="00225DBB" w:rsidRPr="007A38B7" w:rsidRDefault="00225DBB" w:rsidP="001372E9">
      <w:pPr>
        <w:rPr>
          <w:rFonts w:ascii="Calibri" w:hAnsi="Calibri"/>
          <w:sz w:val="22"/>
          <w:szCs w:val="22"/>
          <w:lang w:val="de-DE"/>
        </w:rPr>
      </w:pPr>
    </w:p>
    <w:p w:rsidR="00225DBB" w:rsidRPr="007A38B7" w:rsidRDefault="00225DBB" w:rsidP="001372E9">
      <w:pPr>
        <w:rPr>
          <w:rFonts w:ascii="Calibri" w:hAnsi="Calibri"/>
          <w:sz w:val="22"/>
          <w:szCs w:val="22"/>
          <w:lang w:val="de-DE"/>
        </w:rPr>
      </w:pPr>
      <w:bookmarkStart w:id="0" w:name="_GoBack"/>
      <w:bookmarkEnd w:id="0"/>
    </w:p>
    <w:p w:rsidR="00225DBB" w:rsidRPr="007A38B7" w:rsidRDefault="00225DBB" w:rsidP="001372E9">
      <w:pPr>
        <w:rPr>
          <w:rFonts w:ascii="Calibri" w:hAnsi="Calibri"/>
          <w:sz w:val="22"/>
          <w:szCs w:val="22"/>
          <w:lang w:val="de-DE"/>
        </w:rPr>
      </w:pPr>
    </w:p>
    <w:p w:rsidR="00225DBB" w:rsidRPr="007A38B7" w:rsidRDefault="00225DBB" w:rsidP="001372E9">
      <w:pPr>
        <w:rPr>
          <w:rFonts w:ascii="Calibri" w:hAnsi="Calibri"/>
          <w:sz w:val="22"/>
          <w:szCs w:val="22"/>
          <w:lang w:val="de-DE"/>
        </w:rPr>
      </w:pPr>
    </w:p>
    <w:p w:rsidR="00225DBB" w:rsidRPr="007A38B7" w:rsidRDefault="00225DBB" w:rsidP="001372E9">
      <w:pPr>
        <w:rPr>
          <w:rFonts w:ascii="Calibri" w:hAnsi="Calibri"/>
          <w:sz w:val="22"/>
          <w:szCs w:val="22"/>
          <w:lang w:val="de-DE"/>
        </w:rPr>
      </w:pPr>
    </w:p>
    <w:p w:rsidR="00225DBB" w:rsidRPr="007A38B7" w:rsidRDefault="00225DBB" w:rsidP="001372E9">
      <w:pPr>
        <w:rPr>
          <w:rFonts w:ascii="Calibri" w:hAnsi="Calibri"/>
          <w:sz w:val="22"/>
          <w:szCs w:val="22"/>
          <w:lang w:val="de-DE"/>
        </w:rPr>
      </w:pPr>
    </w:p>
    <w:p w:rsidR="002811C5" w:rsidRDefault="00225DBB">
      <w:r w:rsidRPr="00E5448D">
        <w:rPr>
          <w:noProof/>
          <w:lang w:val="de-DE"/>
        </w:rPr>
        <mc:AlternateContent>
          <mc:Choice Requires="wps">
            <w:drawing>
              <wp:anchor distT="0" distB="0" distL="114300" distR="114300" simplePos="0" relativeHeight="251659264" behindDoc="1" locked="0" layoutInCell="1" allowOverlap="1" wp14:anchorId="642280A5" wp14:editId="1AAE16DB">
                <wp:simplePos x="0" y="0"/>
                <wp:positionH relativeFrom="margin">
                  <wp:align>left</wp:align>
                </wp:positionH>
                <wp:positionV relativeFrom="page">
                  <wp:posOffset>8768080</wp:posOffset>
                </wp:positionV>
                <wp:extent cx="2375535" cy="1620520"/>
                <wp:effectExtent l="0" t="0" r="571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162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F4B" w:rsidRPr="00225DBB" w:rsidRDefault="00032F4B" w:rsidP="00032F4B">
                            <w:pPr>
                              <w:spacing w:after="200" w:line="288" w:lineRule="auto"/>
                              <w:rPr>
                                <w:rFonts w:asciiTheme="minorHAnsi" w:hAnsiTheme="minorHAnsi" w:cs="Tahoma"/>
                                <w:b/>
                                <w:sz w:val="18"/>
                                <w:szCs w:val="18"/>
                                <w:u w:val="single"/>
                              </w:rPr>
                            </w:pPr>
                            <w:r w:rsidRPr="00603DC2">
                              <w:rPr>
                                <w:rFonts w:asciiTheme="minorHAnsi" w:hAnsiTheme="minorHAnsi" w:cs="Tahoma"/>
                                <w:b/>
                                <w:sz w:val="18"/>
                                <w:szCs w:val="18"/>
                                <w:u w:val="single"/>
                              </w:rPr>
                              <w:t>Rückfragen:</w:t>
                            </w:r>
                            <w:r w:rsidRPr="00603DC2">
                              <w:rPr>
                                <w:rFonts w:asciiTheme="minorHAnsi" w:hAnsiTheme="minorHAnsi" w:cs="Tahoma"/>
                                <w:sz w:val="18"/>
                                <w:szCs w:val="18"/>
                              </w:rPr>
                              <w:br/>
                              <w:t>GBG Gebäu</w:t>
                            </w:r>
                            <w:r>
                              <w:rPr>
                                <w:rFonts w:asciiTheme="minorHAnsi" w:hAnsiTheme="minorHAnsi" w:cs="Tahoma"/>
                                <w:sz w:val="18"/>
                                <w:szCs w:val="18"/>
                              </w:rPr>
                              <w:t>de- und Baumanagement Graz GmbH</w:t>
                            </w:r>
                            <w:r>
                              <w:rPr>
                                <w:rFonts w:asciiTheme="minorHAnsi" w:hAnsiTheme="minorHAnsi" w:cs="Tahoma"/>
                                <w:sz w:val="18"/>
                                <w:szCs w:val="18"/>
                              </w:rPr>
                              <w:br/>
                              <w:t>Angela Mader, BA</w:t>
                            </w:r>
                            <w:r>
                              <w:rPr>
                                <w:rFonts w:asciiTheme="minorHAnsi" w:hAnsiTheme="minorHAnsi" w:cs="Tahoma"/>
                                <w:sz w:val="18"/>
                                <w:szCs w:val="18"/>
                              </w:rPr>
                              <w:br/>
                              <w:t>T: 0316 872-8559</w:t>
                            </w:r>
                            <w:r w:rsidRPr="00603DC2">
                              <w:rPr>
                                <w:rFonts w:asciiTheme="minorHAnsi" w:hAnsiTheme="minorHAnsi" w:cs="Tahoma"/>
                                <w:sz w:val="18"/>
                                <w:szCs w:val="18"/>
                              </w:rPr>
                              <w:br/>
                              <w:t xml:space="preserve">M: </w:t>
                            </w:r>
                            <w:hyperlink r:id="rId8" w:history="1">
                              <w:r w:rsidRPr="00412537">
                                <w:rPr>
                                  <w:rStyle w:val="Hyperlink"/>
                                  <w:rFonts w:asciiTheme="minorHAnsi" w:hAnsiTheme="minorHAnsi" w:cs="Tahoma"/>
                                  <w:sz w:val="18"/>
                                  <w:szCs w:val="18"/>
                                </w:rPr>
                                <w:t>angela.mader@gbg.graz.at</w:t>
                              </w:r>
                            </w:hyperlink>
                            <w:r w:rsidRPr="00603DC2">
                              <w:rPr>
                                <w:rFonts w:asciiTheme="minorHAnsi" w:hAnsiTheme="minorHAnsi" w:cs="Tahoma"/>
                                <w:sz w:val="18"/>
                                <w:szCs w:val="18"/>
                              </w:rPr>
                              <w:br/>
                            </w:r>
                            <w:hyperlink r:id="rId9" w:history="1">
                              <w:r w:rsidRPr="00603DC2">
                                <w:rPr>
                                  <w:rStyle w:val="Hyperlink"/>
                                  <w:rFonts w:asciiTheme="minorHAnsi" w:hAnsiTheme="minorHAnsi" w:cs="Tahoma"/>
                                  <w:sz w:val="18"/>
                                  <w:szCs w:val="18"/>
                                </w:rPr>
                                <w:t>www.gbg.graz.at</w:t>
                              </w:r>
                            </w:hyperlink>
                            <w:r w:rsidRPr="00603DC2">
                              <w:rPr>
                                <w:rFonts w:asciiTheme="minorHAnsi" w:hAnsiTheme="minorHAnsi" w:cs="Tahoma"/>
                                <w:sz w:val="18"/>
                                <w:szCs w:val="18"/>
                              </w:rPr>
                              <w:t xml:space="preserve"> </w:t>
                            </w:r>
                          </w:p>
                          <w:p w:rsidR="00032F4B" w:rsidRPr="00874637" w:rsidRDefault="00032F4B" w:rsidP="00032F4B">
                            <w:pPr>
                              <w:pStyle w:val="EinfacherAbsatz"/>
                              <w:tabs>
                                <w:tab w:val="left" w:pos="400"/>
                              </w:tabs>
                              <w:spacing w:line="240" w:lineRule="auto"/>
                              <w:jc w:val="right"/>
                              <w:rPr>
                                <w:szCs w:val="16"/>
                                <w:lang w:val="de-AT"/>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280A5" id="_x0000_t202" coordsize="21600,21600" o:spt="202" path="m,l,21600r21600,l21600,xe">
                <v:stroke joinstyle="miter"/>
                <v:path gradientshapeok="t" o:connecttype="rect"/>
              </v:shapetype>
              <v:shape id="Text Box 4" o:spid="_x0000_s1026" type="#_x0000_t202" style="position:absolute;margin-left:0;margin-top:690.4pt;width:187.05pt;height:127.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" stroked="f">
                <v:textbox inset="0,0,0,0">
                  <w:txbxContent>
                    <w:p w:rsidR="00032F4B" w:rsidRPr="00225DBB" w:rsidRDefault="00032F4B" w:rsidP="00032F4B">
                      <w:pPr>
                        <w:spacing w:after="200" w:line="288" w:lineRule="auto"/>
                        <w:rPr>
                          <w:rFonts w:asciiTheme="minorHAnsi" w:hAnsiTheme="minorHAnsi" w:cs="Tahoma"/>
                          <w:b/>
                          <w:sz w:val="18"/>
                          <w:szCs w:val="18"/>
                          <w:u w:val="single"/>
                        </w:rPr>
                      </w:pPr>
                      <w:r w:rsidRPr="00603DC2">
                        <w:rPr>
                          <w:rFonts w:asciiTheme="minorHAnsi" w:hAnsiTheme="minorHAnsi" w:cs="Tahoma"/>
                          <w:b/>
                          <w:sz w:val="18"/>
                          <w:szCs w:val="18"/>
                          <w:u w:val="single"/>
                        </w:rPr>
                        <w:t>Rückfragen:</w:t>
                      </w:r>
                      <w:r w:rsidRPr="00603DC2">
                        <w:rPr>
                          <w:rFonts w:asciiTheme="minorHAnsi" w:hAnsiTheme="minorHAnsi" w:cs="Tahoma"/>
                          <w:sz w:val="18"/>
                          <w:szCs w:val="18"/>
                        </w:rPr>
                        <w:br/>
                        <w:t>GBG Gebäu</w:t>
                      </w:r>
                      <w:r>
                        <w:rPr>
                          <w:rFonts w:asciiTheme="minorHAnsi" w:hAnsiTheme="minorHAnsi" w:cs="Tahoma"/>
                          <w:sz w:val="18"/>
                          <w:szCs w:val="18"/>
                        </w:rPr>
                        <w:t>de- und Baumanagement Graz GmbH</w:t>
                      </w:r>
                      <w:r>
                        <w:rPr>
                          <w:rFonts w:asciiTheme="minorHAnsi" w:hAnsiTheme="minorHAnsi" w:cs="Tahoma"/>
                          <w:sz w:val="18"/>
                          <w:szCs w:val="18"/>
                        </w:rPr>
                        <w:br/>
                        <w:t>Angela Mader, BA</w:t>
                      </w:r>
                      <w:r>
                        <w:rPr>
                          <w:rFonts w:asciiTheme="minorHAnsi" w:hAnsiTheme="minorHAnsi" w:cs="Tahoma"/>
                          <w:sz w:val="18"/>
                          <w:szCs w:val="18"/>
                        </w:rPr>
                        <w:br/>
                        <w:t>T: 0316 872-8559</w:t>
                      </w:r>
                      <w:r w:rsidRPr="00603DC2">
                        <w:rPr>
                          <w:rFonts w:asciiTheme="minorHAnsi" w:hAnsiTheme="minorHAnsi" w:cs="Tahoma"/>
                          <w:sz w:val="18"/>
                          <w:szCs w:val="18"/>
                        </w:rPr>
                        <w:br/>
                        <w:t xml:space="preserve">M: </w:t>
                      </w:r>
                      <w:hyperlink r:id="rId10" w:history="1">
                        <w:r w:rsidRPr="00412537">
                          <w:rPr>
                            <w:rStyle w:val="Hyperlink"/>
                            <w:rFonts w:asciiTheme="minorHAnsi" w:hAnsiTheme="minorHAnsi" w:cs="Tahoma"/>
                            <w:sz w:val="18"/>
                            <w:szCs w:val="18"/>
                          </w:rPr>
                          <w:t>angela.mader@gbg.graz.at</w:t>
                        </w:r>
                      </w:hyperlink>
                      <w:r w:rsidRPr="00603DC2">
                        <w:rPr>
                          <w:rFonts w:asciiTheme="minorHAnsi" w:hAnsiTheme="minorHAnsi" w:cs="Tahoma"/>
                          <w:sz w:val="18"/>
                          <w:szCs w:val="18"/>
                        </w:rPr>
                        <w:br/>
                      </w:r>
                      <w:hyperlink r:id="rId11" w:history="1">
                        <w:r w:rsidRPr="00603DC2">
                          <w:rPr>
                            <w:rStyle w:val="Hyperlink"/>
                            <w:rFonts w:asciiTheme="minorHAnsi" w:hAnsiTheme="minorHAnsi" w:cs="Tahoma"/>
                            <w:sz w:val="18"/>
                            <w:szCs w:val="18"/>
                          </w:rPr>
                          <w:t>www.gbg.graz.at</w:t>
                        </w:r>
                      </w:hyperlink>
                      <w:r w:rsidRPr="00603DC2">
                        <w:rPr>
                          <w:rFonts w:asciiTheme="minorHAnsi" w:hAnsiTheme="minorHAnsi" w:cs="Tahoma"/>
                          <w:sz w:val="18"/>
                          <w:szCs w:val="18"/>
                        </w:rPr>
                        <w:t xml:space="preserve"> </w:t>
                      </w:r>
                    </w:p>
                    <w:p w:rsidR="00032F4B" w:rsidRPr="00874637" w:rsidRDefault="00032F4B" w:rsidP="00032F4B">
                      <w:pPr>
                        <w:pStyle w:val="EinfacherAbsatz"/>
                        <w:tabs>
                          <w:tab w:val="left" w:pos="400"/>
                        </w:tabs>
                        <w:spacing w:line="240" w:lineRule="auto"/>
                        <w:jc w:val="right"/>
                        <w:rPr>
                          <w:szCs w:val="16"/>
                          <w:lang w:val="de-AT"/>
                        </w:rPr>
                      </w:pPr>
                    </w:p>
                  </w:txbxContent>
                </v:textbox>
                <w10:wrap anchorx="margin" anchory="page"/>
              </v:shape>
            </w:pict>
          </mc:Fallback>
        </mc:AlternateContent>
      </w:r>
    </w:p>
    <w:sectPr w:rsidR="002811C5" w:rsidSect="00CA507A">
      <w:headerReference w:type="default" r:id="rId12"/>
      <w:footerReference w:type="default" r:id="rId13"/>
      <w:pgSz w:w="11906" w:h="16838" w:code="9"/>
      <w:pgMar w:top="1418" w:right="613" w:bottom="567"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E33" w:rsidRDefault="006A707F">
      <w:r>
        <w:separator/>
      </w:r>
    </w:p>
  </w:endnote>
  <w:endnote w:type="continuationSeparator" w:id="0">
    <w:p w:rsidR="008A4E33" w:rsidRDefault="006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748" w:rsidRPr="00B0690E" w:rsidRDefault="009411EB" w:rsidP="00CA507A">
    <w:pPr>
      <w:pStyle w:val="Fuzeile"/>
      <w:ind w:left="-1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E33" w:rsidRDefault="006A707F">
      <w:r>
        <w:separator/>
      </w:r>
    </w:p>
  </w:footnote>
  <w:footnote w:type="continuationSeparator" w:id="0">
    <w:p w:rsidR="008A4E33" w:rsidRDefault="006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748" w:rsidRDefault="00032F4B" w:rsidP="00CA507A">
    <w:pPr>
      <w:pStyle w:val="Kopfzeile"/>
      <w:tabs>
        <w:tab w:val="clear" w:pos="9072"/>
      </w:tabs>
      <w:ind w:right="-2"/>
      <w:jc w:val="right"/>
    </w:pPr>
    <w:r>
      <w:rPr>
        <w:noProof/>
        <w:lang w:val="de-DE"/>
      </w:rPr>
      <w:drawing>
        <wp:anchor distT="0" distB="0" distL="114300" distR="114300" simplePos="0" relativeHeight="251659264" behindDoc="1" locked="0" layoutInCell="1" allowOverlap="1" wp14:anchorId="3499E712" wp14:editId="0F427895">
          <wp:simplePos x="0" y="0"/>
          <wp:positionH relativeFrom="column">
            <wp:posOffset>-113665</wp:posOffset>
          </wp:positionH>
          <wp:positionV relativeFrom="paragraph">
            <wp:posOffset>7620</wp:posOffset>
          </wp:positionV>
          <wp:extent cx="1373505" cy="399415"/>
          <wp:effectExtent l="0" t="0" r="0" b="635"/>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39941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60288" behindDoc="1" locked="0" layoutInCell="1" allowOverlap="1" wp14:anchorId="041893D8" wp14:editId="3DEC8349">
          <wp:simplePos x="0" y="0"/>
          <wp:positionH relativeFrom="column">
            <wp:posOffset>5372735</wp:posOffset>
          </wp:positionH>
          <wp:positionV relativeFrom="paragraph">
            <wp:posOffset>7620</wp:posOffset>
          </wp:positionV>
          <wp:extent cx="1258570" cy="398145"/>
          <wp:effectExtent l="0" t="0" r="0" b="1905"/>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3981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9C5"/>
    <w:multiLevelType w:val="hybridMultilevel"/>
    <w:tmpl w:val="3CFE4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0B7FE6"/>
    <w:multiLevelType w:val="hybridMultilevel"/>
    <w:tmpl w:val="C8645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65627C"/>
    <w:multiLevelType w:val="hybridMultilevel"/>
    <w:tmpl w:val="E0D85632"/>
    <w:lvl w:ilvl="0" w:tplc="04070001">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ED0BE4"/>
    <w:multiLevelType w:val="hybridMultilevel"/>
    <w:tmpl w:val="927C4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5B6580"/>
    <w:multiLevelType w:val="hybridMultilevel"/>
    <w:tmpl w:val="BE869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9C39E6"/>
    <w:multiLevelType w:val="hybridMultilevel"/>
    <w:tmpl w:val="D55E2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854F65"/>
    <w:multiLevelType w:val="hybridMultilevel"/>
    <w:tmpl w:val="3656F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913165"/>
    <w:multiLevelType w:val="hybridMultilevel"/>
    <w:tmpl w:val="E682B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4B"/>
    <w:rsid w:val="00032F4B"/>
    <w:rsid w:val="001372E9"/>
    <w:rsid w:val="00174512"/>
    <w:rsid w:val="00181F2A"/>
    <w:rsid w:val="00225DBB"/>
    <w:rsid w:val="0027372E"/>
    <w:rsid w:val="002811C5"/>
    <w:rsid w:val="003361AE"/>
    <w:rsid w:val="004005CD"/>
    <w:rsid w:val="005378D4"/>
    <w:rsid w:val="00622DE2"/>
    <w:rsid w:val="006A30EE"/>
    <w:rsid w:val="006A707F"/>
    <w:rsid w:val="007103CD"/>
    <w:rsid w:val="007167CF"/>
    <w:rsid w:val="00724778"/>
    <w:rsid w:val="00767A5C"/>
    <w:rsid w:val="007A38B7"/>
    <w:rsid w:val="007B21A4"/>
    <w:rsid w:val="007E31DF"/>
    <w:rsid w:val="00804D74"/>
    <w:rsid w:val="008A388B"/>
    <w:rsid w:val="008A4E33"/>
    <w:rsid w:val="008D7E69"/>
    <w:rsid w:val="009411EB"/>
    <w:rsid w:val="009E268B"/>
    <w:rsid w:val="009F1017"/>
    <w:rsid w:val="00BB22A0"/>
    <w:rsid w:val="00BC5D48"/>
    <w:rsid w:val="00BF6E6B"/>
    <w:rsid w:val="00E5448D"/>
    <w:rsid w:val="00EE2C7C"/>
    <w:rsid w:val="00EE48A2"/>
    <w:rsid w:val="00F421EA"/>
    <w:rsid w:val="00F83C4B"/>
    <w:rsid w:val="00F84C6E"/>
    <w:rsid w:val="00FA2F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7D769-5FC1-485F-8EAD-4C0D1C8B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2F4B"/>
    <w:pPr>
      <w:spacing w:after="0" w:line="240" w:lineRule="auto"/>
    </w:pPr>
    <w:rPr>
      <w:rFonts w:ascii="Arial" w:eastAsia="Times New Roman" w:hAnsi="Arial" w:cs="Times New Roman"/>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032F4B"/>
    <w:rPr>
      <w:rFonts w:cs="Times New Roman"/>
      <w:color w:val="0000FF"/>
      <w:u w:val="single"/>
    </w:rPr>
  </w:style>
  <w:style w:type="paragraph" w:styleId="Kopfzeile">
    <w:name w:val="header"/>
    <w:basedOn w:val="Standard"/>
    <w:link w:val="KopfzeileZchn"/>
    <w:uiPriority w:val="99"/>
    <w:rsid w:val="00032F4B"/>
    <w:pPr>
      <w:tabs>
        <w:tab w:val="center" w:pos="4536"/>
        <w:tab w:val="right" w:pos="9072"/>
      </w:tabs>
    </w:pPr>
  </w:style>
  <w:style w:type="character" w:customStyle="1" w:styleId="KopfzeileZchn">
    <w:name w:val="Kopfzeile Zchn"/>
    <w:basedOn w:val="Absatz-Standardschriftart"/>
    <w:link w:val="Kopfzeile"/>
    <w:uiPriority w:val="99"/>
    <w:rsid w:val="00032F4B"/>
    <w:rPr>
      <w:rFonts w:ascii="Arial" w:eastAsia="Times New Roman" w:hAnsi="Arial" w:cs="Times New Roman"/>
      <w:sz w:val="24"/>
      <w:szCs w:val="24"/>
      <w:lang w:val="de-AT" w:eastAsia="de-DE"/>
    </w:rPr>
  </w:style>
  <w:style w:type="paragraph" w:styleId="Fuzeile">
    <w:name w:val="footer"/>
    <w:basedOn w:val="Standard"/>
    <w:link w:val="FuzeileZchn"/>
    <w:uiPriority w:val="99"/>
    <w:rsid w:val="00032F4B"/>
    <w:pPr>
      <w:tabs>
        <w:tab w:val="center" w:pos="4536"/>
        <w:tab w:val="right" w:pos="9072"/>
      </w:tabs>
    </w:pPr>
  </w:style>
  <w:style w:type="character" w:customStyle="1" w:styleId="FuzeileZchn">
    <w:name w:val="Fußzeile Zchn"/>
    <w:basedOn w:val="Absatz-Standardschriftart"/>
    <w:link w:val="Fuzeile"/>
    <w:uiPriority w:val="99"/>
    <w:rsid w:val="00032F4B"/>
    <w:rPr>
      <w:rFonts w:ascii="Arial" w:eastAsia="Times New Roman" w:hAnsi="Arial" w:cs="Times New Roman"/>
      <w:sz w:val="24"/>
      <w:szCs w:val="24"/>
      <w:lang w:val="de-AT" w:eastAsia="de-DE"/>
    </w:rPr>
  </w:style>
  <w:style w:type="paragraph" w:customStyle="1" w:styleId="EinfacherAbsatz">
    <w:name w:val="[Einfacher Absatz]"/>
    <w:basedOn w:val="Standard"/>
    <w:uiPriority w:val="99"/>
    <w:rsid w:val="00032F4B"/>
    <w:pPr>
      <w:widowControl w:val="0"/>
      <w:autoSpaceDE w:val="0"/>
      <w:autoSpaceDN w:val="0"/>
      <w:adjustRightInd w:val="0"/>
      <w:spacing w:line="288" w:lineRule="auto"/>
      <w:textAlignment w:val="center"/>
    </w:pPr>
    <w:rPr>
      <w:rFonts w:ascii="Times-Roman" w:hAnsi="Times-Roman" w:cs="Times-Roman"/>
      <w:color w:val="000000"/>
      <w:lang w:val="de-DE"/>
    </w:rPr>
  </w:style>
  <w:style w:type="paragraph" w:customStyle="1" w:styleId="Noparagraphstyle">
    <w:name w:val="[No paragraph style]"/>
    <w:uiPriority w:val="99"/>
    <w:rsid w:val="00032F4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de-AT"/>
    </w:rPr>
  </w:style>
  <w:style w:type="paragraph" w:styleId="Listenabsatz">
    <w:name w:val="List Paragraph"/>
    <w:basedOn w:val="Standard"/>
    <w:uiPriority w:val="34"/>
    <w:qFormat/>
    <w:rsid w:val="00032F4B"/>
    <w:pPr>
      <w:ind w:left="720"/>
      <w:contextualSpacing/>
    </w:pPr>
  </w:style>
  <w:style w:type="paragraph" w:styleId="NurText">
    <w:name w:val="Plain Text"/>
    <w:basedOn w:val="Standard"/>
    <w:link w:val="NurTextZchn"/>
    <w:uiPriority w:val="99"/>
    <w:rsid w:val="00032F4B"/>
    <w:rPr>
      <w:rFonts w:ascii="Calibri" w:hAnsi="Calibri"/>
      <w:sz w:val="22"/>
      <w:szCs w:val="21"/>
      <w:lang w:val="de-DE"/>
    </w:rPr>
  </w:style>
  <w:style w:type="character" w:customStyle="1" w:styleId="NurTextZchn">
    <w:name w:val="Nur Text Zchn"/>
    <w:basedOn w:val="Absatz-Standardschriftart"/>
    <w:link w:val="NurText"/>
    <w:uiPriority w:val="99"/>
    <w:rsid w:val="00032F4B"/>
    <w:rPr>
      <w:rFonts w:ascii="Calibri" w:eastAsia="Times New Roman" w:hAnsi="Calibri" w:cs="Times New Roman"/>
      <w:szCs w:val="21"/>
      <w:lang w:eastAsia="de-DE"/>
    </w:rPr>
  </w:style>
  <w:style w:type="paragraph" w:styleId="StandardWeb">
    <w:name w:val="Normal (Web)"/>
    <w:basedOn w:val="Standard"/>
    <w:uiPriority w:val="99"/>
    <w:unhideWhenUsed/>
    <w:rsid w:val="00622DE2"/>
    <w:pPr>
      <w:spacing w:before="100" w:beforeAutospacing="1" w:after="100" w:afterAutospacing="1"/>
    </w:pPr>
    <w:rPr>
      <w:rFonts w:ascii="Times New Roman" w:hAnsi="Times New Roman"/>
      <w:lang w:val="de-DE"/>
    </w:rPr>
  </w:style>
  <w:style w:type="character" w:styleId="Fett">
    <w:name w:val="Strong"/>
    <w:basedOn w:val="Absatz-Standardschriftart"/>
    <w:uiPriority w:val="22"/>
    <w:qFormat/>
    <w:rsid w:val="00622DE2"/>
    <w:rPr>
      <w:b/>
      <w:bCs/>
    </w:rPr>
  </w:style>
  <w:style w:type="paragraph" w:styleId="Sprechblasentext">
    <w:name w:val="Balloon Text"/>
    <w:basedOn w:val="Standard"/>
    <w:link w:val="SprechblasentextZchn"/>
    <w:uiPriority w:val="99"/>
    <w:semiHidden/>
    <w:unhideWhenUsed/>
    <w:rsid w:val="003361A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61AE"/>
    <w:rPr>
      <w:rFonts w:ascii="Segoe UI" w:eastAsia="Times New Roman" w:hAnsi="Segoe UI" w:cs="Segoe UI"/>
      <w:sz w:val="18"/>
      <w:szCs w:val="18"/>
      <w:lang w:val="de-AT" w:eastAsia="de-DE"/>
    </w:rPr>
  </w:style>
  <w:style w:type="character" w:customStyle="1" w:styleId="apple-converted-space">
    <w:name w:val="apple-converted-space"/>
    <w:basedOn w:val="Absatz-Standardschriftart"/>
    <w:rsid w:val="00F421EA"/>
  </w:style>
  <w:style w:type="character" w:styleId="Hervorhebung">
    <w:name w:val="Emphasis"/>
    <w:basedOn w:val="Absatz-Standardschriftart"/>
    <w:uiPriority w:val="20"/>
    <w:qFormat/>
    <w:rsid w:val="007A38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5460">
      <w:bodyDiv w:val="1"/>
      <w:marLeft w:val="0"/>
      <w:marRight w:val="0"/>
      <w:marTop w:val="0"/>
      <w:marBottom w:val="0"/>
      <w:divBdr>
        <w:top w:val="none" w:sz="0" w:space="0" w:color="auto"/>
        <w:left w:val="none" w:sz="0" w:space="0" w:color="auto"/>
        <w:bottom w:val="none" w:sz="0" w:space="0" w:color="auto"/>
        <w:right w:val="none" w:sz="0" w:space="0" w:color="auto"/>
      </w:divBdr>
    </w:div>
    <w:div w:id="328098626">
      <w:bodyDiv w:val="1"/>
      <w:marLeft w:val="0"/>
      <w:marRight w:val="0"/>
      <w:marTop w:val="0"/>
      <w:marBottom w:val="0"/>
      <w:divBdr>
        <w:top w:val="none" w:sz="0" w:space="0" w:color="auto"/>
        <w:left w:val="none" w:sz="0" w:space="0" w:color="auto"/>
        <w:bottom w:val="none" w:sz="0" w:space="0" w:color="auto"/>
        <w:right w:val="none" w:sz="0" w:space="0" w:color="auto"/>
      </w:divBdr>
    </w:div>
    <w:div w:id="502669428">
      <w:bodyDiv w:val="1"/>
      <w:marLeft w:val="0"/>
      <w:marRight w:val="0"/>
      <w:marTop w:val="0"/>
      <w:marBottom w:val="0"/>
      <w:divBdr>
        <w:top w:val="none" w:sz="0" w:space="0" w:color="auto"/>
        <w:left w:val="none" w:sz="0" w:space="0" w:color="auto"/>
        <w:bottom w:val="none" w:sz="0" w:space="0" w:color="auto"/>
        <w:right w:val="none" w:sz="0" w:space="0" w:color="auto"/>
      </w:divBdr>
    </w:div>
    <w:div w:id="753404244">
      <w:bodyDiv w:val="1"/>
      <w:marLeft w:val="0"/>
      <w:marRight w:val="0"/>
      <w:marTop w:val="0"/>
      <w:marBottom w:val="0"/>
      <w:divBdr>
        <w:top w:val="none" w:sz="0" w:space="0" w:color="auto"/>
        <w:left w:val="none" w:sz="0" w:space="0" w:color="auto"/>
        <w:bottom w:val="none" w:sz="0" w:space="0" w:color="auto"/>
        <w:right w:val="none" w:sz="0" w:space="0" w:color="auto"/>
      </w:divBdr>
    </w:div>
    <w:div w:id="1306351103">
      <w:bodyDiv w:val="1"/>
      <w:marLeft w:val="0"/>
      <w:marRight w:val="0"/>
      <w:marTop w:val="0"/>
      <w:marBottom w:val="0"/>
      <w:divBdr>
        <w:top w:val="none" w:sz="0" w:space="0" w:color="auto"/>
        <w:left w:val="none" w:sz="0" w:space="0" w:color="auto"/>
        <w:bottom w:val="none" w:sz="0" w:space="0" w:color="auto"/>
        <w:right w:val="none" w:sz="0" w:space="0" w:color="auto"/>
      </w:divBdr>
    </w:div>
    <w:div w:id="1649480160">
      <w:bodyDiv w:val="1"/>
      <w:marLeft w:val="0"/>
      <w:marRight w:val="0"/>
      <w:marTop w:val="0"/>
      <w:marBottom w:val="0"/>
      <w:divBdr>
        <w:top w:val="none" w:sz="0" w:space="0" w:color="auto"/>
        <w:left w:val="none" w:sz="0" w:space="0" w:color="auto"/>
        <w:bottom w:val="none" w:sz="0" w:space="0" w:color="auto"/>
        <w:right w:val="none" w:sz="0" w:space="0" w:color="auto"/>
      </w:divBdr>
    </w:div>
    <w:div w:id="1663896719">
      <w:bodyDiv w:val="1"/>
      <w:marLeft w:val="0"/>
      <w:marRight w:val="0"/>
      <w:marTop w:val="0"/>
      <w:marBottom w:val="0"/>
      <w:divBdr>
        <w:top w:val="none" w:sz="0" w:space="0" w:color="auto"/>
        <w:left w:val="none" w:sz="0" w:space="0" w:color="auto"/>
        <w:bottom w:val="none" w:sz="0" w:space="0" w:color="auto"/>
        <w:right w:val="none" w:sz="0" w:space="0" w:color="auto"/>
      </w:divBdr>
    </w:div>
    <w:div w:id="20807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mader@gbg.graz.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bg.graz.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gela.mader@gbg.graz.at" TargetMode="External"/><Relationship Id="rId4" Type="http://schemas.openxmlformats.org/officeDocument/2006/relationships/webSettings" Target="webSettings.xml"/><Relationship Id="rId9" Type="http://schemas.openxmlformats.org/officeDocument/2006/relationships/hyperlink" Target="http://www.gbg.graz.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7604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Magistrat Graz</Company>
  <LinksUpToDate>false</LinksUpToDate>
  <CharactersWithSpaces>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Mader Angela</dc:creator>
  <cp:keywords/>
  <dc:description/>
  <cp:lastModifiedBy>Mader Angela</cp:lastModifiedBy>
  <cp:revision>2</cp:revision>
  <cp:lastPrinted>2017-01-03T06:56:00Z</cp:lastPrinted>
  <dcterms:created xsi:type="dcterms:W3CDTF">2017-01-09T07:35:00Z</dcterms:created>
  <dcterms:modified xsi:type="dcterms:W3CDTF">2017-01-09T07:35:00Z</dcterms:modified>
</cp:coreProperties>
</file>