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9D73" w14:textId="77777777" w:rsidR="005A67DD" w:rsidRPr="005A67DD" w:rsidRDefault="001E625B" w:rsidP="005A67DD">
      <w:pPr>
        <w:spacing w:after="30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</w:pPr>
      <w:bookmarkStart w:id="0" w:name="_GoBack"/>
      <w:bookmarkEnd w:id="0"/>
      <w:r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Hrabrenko</w:t>
      </w:r>
      <w:r w:rsidR="005A67DD" w:rsidRPr="005A67DD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 xml:space="preserve"> - Ini</w:t>
      </w:r>
      <w:r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cijativa protiv</w:t>
      </w:r>
      <w:r w:rsidR="005A67DD" w:rsidRPr="005A67DD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 xml:space="preserve"> </w:t>
      </w:r>
      <w:r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>nasilja nad djecom</w:t>
      </w:r>
      <w:r w:rsidR="005A67DD" w:rsidRPr="005A67DD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de-DE"/>
        </w:rPr>
        <w:t xml:space="preserve"> </w:t>
      </w:r>
    </w:p>
    <w:p w14:paraId="4CB04893" w14:textId="6BC37931" w:rsidR="005A67DD" w:rsidRPr="005A67DD" w:rsidRDefault="001E625B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bookmarkStart w:id="1" w:name="tb1"/>
      <w:bookmarkEnd w:id="1"/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Kampanja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"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Imam hrabrosti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"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Slu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žbe za mlade i porodicu</w:t>
      </w:r>
      <w:r w:rsidR="00484EFF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/obitelj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 Odjeljenja za obrazovanje i integraciju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ohrabruje djecu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da govore o nasilju koje su doživjeli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Ci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lj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je da se svi stanovnici grada Graza senzibiliziraju za zaštitu djece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21DD1CBA" w14:textId="77777777" w:rsidR="005A67DD" w:rsidRPr="005A67DD" w:rsidRDefault="001E625B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Zaštita djece je društveni zadatak i možemo </w:t>
      </w:r>
      <w:r w:rsidR="00D9275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ga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ostvariti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samo u saradnji sa mnogim drugima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-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roditeljima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učiteljicama i učiteljima i svima onima koji rade sa djecom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D2725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Zajedno želimo pomoći  svakom djetetu </w:t>
      </w:r>
      <w:r w:rsidR="00D9275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 ostvarivanju njegovog prava</w:t>
      </w:r>
      <w:r w:rsidR="00D2725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D9275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na odrastanje</w:t>
      </w:r>
      <w:r w:rsidR="00D2725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u okruženju bez nasilja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D2725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Jer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: </w:t>
      </w:r>
      <w:r w:rsidR="00D2725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Zaštita djece tiče se svih nas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!</w:t>
      </w:r>
    </w:p>
    <w:p w14:paraId="3AA3BF92" w14:textId="77777777" w:rsidR="005A67DD" w:rsidRPr="005A67DD" w:rsidRDefault="005A67D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2" w:name="tb2"/>
      <w:bookmarkEnd w:id="2"/>
      <w:r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Halo, </w:t>
      </w:r>
      <w:r w:rsidR="00464727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zovem se</w:t>
      </w:r>
      <w:r w:rsidR="00D27250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Hrabrenko</w:t>
      </w:r>
      <w:r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!</w:t>
      </w:r>
    </w:p>
    <w:p w14:paraId="36F92020" w14:textId="77777777" w:rsidR="005A67DD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de-DE"/>
        </w:rPr>
        <w:drawing>
          <wp:inline distT="0" distB="0" distL="0" distR="0" wp14:anchorId="3AB1B3BC" wp14:editId="4E4903B2">
            <wp:extent cx="1428750" cy="952500"/>
            <wp:effectExtent l="0" t="0" r="0" b="0"/>
            <wp:docPr id="4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4E89" w14:textId="77777777" w:rsidR="005A67DD" w:rsidRPr="005A67DD" w:rsidRDefault="00D27250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Ja sam mali Hrabrenko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!</w:t>
      </w:r>
      <w:r w:rsidR="005A67DD" w:rsidRPr="005A67DD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>© Stadt Graz/8010</w:t>
      </w:r>
    </w:p>
    <w:p w14:paraId="069B8842" w14:textId="5EF06D96" w:rsidR="005A67DD" w:rsidRDefault="00D27250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Pratim djecu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–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 svakodnevnom životu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 školi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kod kuće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Pružam im utjehu u teškim situacijama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štitim </w:t>
      </w:r>
      <w:r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i</w:t>
      </w:r>
      <w:r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h</w:t>
      </w:r>
      <w:r w:rsidR="00484EFF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kao 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vjeran prijatelj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kojem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se mogu povjeriti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Mal</w:t>
      </w:r>
      <w:r w:rsidR="0046472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en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sam i umiljat i volim se maziti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Zaista sam bajkovito biće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Šta me čini bajkovitim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? 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Veseo sam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10311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 to uvijek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 moje veselje je zarazno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Ohrabrujem djecu i poma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žem im da se brane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protiv  nepravde i zlikovaca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 to riječima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Pomažem im </w:t>
      </w:r>
      <w:r w:rsidR="00484EFF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da izgovore te</w:t>
      </w:r>
      <w:r w:rsidR="002B48E4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 xml:space="preserve"> riječi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Moja poruka je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 "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Nisi </w:t>
      </w:r>
      <w:r w:rsidR="002B48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sama ili sam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na svijetu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Postoje drugi koji ti pomažu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."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431DA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 važno je napomenuti da me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431DA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izrađuju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regionalni proizvođači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 tag.werk - Caritas, Jugend am Werk, heidenspass</w:t>
      </w:r>
      <w:r w:rsid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17C6FF15" w14:textId="77777777" w:rsidR="005A67DD" w:rsidRPr="005A67DD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</w:p>
    <w:p w14:paraId="48347775" w14:textId="77777777" w:rsidR="005A67DD" w:rsidRPr="005A67DD" w:rsidRDefault="005A3719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3" w:name="tb3"/>
      <w:bookmarkEnd w:id="3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Hrabrenko pomaže</w:t>
      </w:r>
      <w:r w:rsidR="005A67DD"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...</w:t>
      </w:r>
    </w:p>
    <w:p w14:paraId="1FD7B180" w14:textId="77777777" w:rsidR="005A67DD" w:rsidRPr="005A67DD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... </w:t>
      </w:r>
      <w:r w:rsidR="005A3719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djeci da artikulišu svoje probleme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nadvladaju svoju tugu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da se brane protiv nepravde i da izraze riječima</w:t>
      </w:r>
      <w:r w:rsidR="002B48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ono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što je za njih dosad bilo neizrecivo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</w:p>
    <w:p w14:paraId="30C147DA" w14:textId="77777777" w:rsidR="005A67DD" w:rsidRPr="005A67DD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... 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odraslima da prodru do svoje djece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Pomaže uč</w:t>
      </w:r>
      <w:r w:rsidR="00C564B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teljicama i uč</w:t>
      </w:r>
      <w:r w:rsidR="00C564B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 w:rsidR="00C564B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="00C52B1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ljima i drugom stručnom kadru da 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djeci olakšaju </w:t>
      </w:r>
      <w:r w:rsidR="00E142E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ozbiljn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="00E142E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 tešk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 situacije</w:t>
      </w:r>
      <w:r w:rsidR="00E142E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 da ih</w:t>
      </w:r>
      <w:r w:rsidR="00E142EE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liše tjeskobe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D92EE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Kako bi djeca pronašla hrabrost da govore o svojim brigama i strahovima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01EE538F" w14:textId="77777777" w:rsidR="005A67DD" w:rsidRPr="005A67DD" w:rsidRDefault="00D92EE6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4" w:name="tb4"/>
      <w:bookmarkEnd w:id="4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Imam hrabrosti</w:t>
      </w:r>
    </w:p>
    <w:p w14:paraId="2F0854DD" w14:textId="77777777" w:rsidR="005A67DD" w:rsidRPr="005A67DD" w:rsidRDefault="00D92EE6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Djeca se ohrabruju da govore o svojim brigama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(</w:t>
      </w:r>
      <w:r w:rsidR="00C564B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učiteljicama i učiteljima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sa Službom za mlade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).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Učiteljice i učitelji se ohrabruju </w:t>
      </w:r>
      <w:r w:rsidR="0039784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da </w:t>
      </w:r>
      <w:r w:rsidR="00D9275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više skrenu pozornost </w:t>
      </w:r>
      <w:r w:rsidR="0039784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kako bi lakše uočili promjene u ponašanju </w:t>
      </w:r>
      <w:r w:rsidR="009D1F9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kod djece</w:t>
      </w:r>
      <w:r w:rsidR="00D92755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6DAC79CD" w14:textId="77777777" w:rsidR="005A67DD" w:rsidRPr="005A67DD" w:rsidRDefault="007310C6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lastRenderedPageBreak/>
        <w:t xml:space="preserve">Učiteljice i učitelji 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uručuju </w:t>
      </w:r>
      <w:r w:rsidR="009D1F92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„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Hrabrenk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</w:t>
      </w:r>
      <w:r w:rsidR="009D1F92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“</w:t>
      </w:r>
      <w:r w:rsidR="0039784B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djeci u trećem razredu osnovne škole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Osim toga se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učiteljicama i učiteljima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stavlja na raspolaganje i pomoćni materijal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: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Plakati za učionice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i pisma za roditelje na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paketićima 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mal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im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72632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„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Hrabrenk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om</w:t>
      </w:r>
      <w:r w:rsidR="0072632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“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0CC9A450" w14:textId="77777777" w:rsidR="005A67DD" w:rsidRPr="005A67DD" w:rsidRDefault="00121E27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Svaki </w:t>
      </w:r>
      <w:r w:rsidR="0072632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„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Hrabrenko</w:t>
      </w:r>
      <w:r w:rsidR="0072632D">
        <w:rPr>
          <w:rFonts w:ascii="&amp;quot" w:eastAsia="Times New Roman" w:hAnsi="&amp;quot" w:cs="Times New Roman" w:hint="eastAsia"/>
          <w:color w:val="333333"/>
          <w:sz w:val="23"/>
          <w:szCs w:val="23"/>
          <w:lang w:eastAsia="de-DE"/>
        </w:rPr>
        <w:t>“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ima malu etiketu na kojoj se nalaze sve važne informacije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2EB147D6" w14:textId="77777777" w:rsidR="005A67DD" w:rsidRPr="005A67DD" w:rsidRDefault="004552E4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5" w:name="tb5"/>
      <w:bookmarkEnd w:id="5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Djeca imaju pravo na odgoj/vaspitavanje bez nasilja</w:t>
      </w:r>
      <w:r w:rsidR="005A67DD"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!</w:t>
      </w:r>
    </w:p>
    <w:p w14:paraId="621DAE1D" w14:textId="77777777" w:rsidR="0072632D" w:rsidRDefault="00121E27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Prije više do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30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godina, 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20.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novembra/studenog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1989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usvojena je Konvencija o pravima djeteta na Generalnoj skupštini UN-a.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Ta Konvencija osigurava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svakom djetetu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temeljna politička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socijalna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ekonomska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kulturna i građanska prava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Čl</w:t>
      </w:r>
      <w:r w:rsidR="004552E4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anom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19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Konvencije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utvrđeno je da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</w:t>
      </w:r>
      <w:r w:rsidR="006C2E6A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vako dijete ima pravo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72632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da bude zaštićeno od svakog oblika nasilja. </w:t>
      </w:r>
    </w:p>
    <w:p w14:paraId="27AD726B" w14:textId="77777777" w:rsidR="00824110" w:rsidRPr="00824110" w:rsidRDefault="005A67DD" w:rsidP="00824110">
      <w:pPr>
        <w:spacing w:after="150" w:line="240" w:lineRule="auto"/>
        <w:rPr>
          <w:rFonts w:ascii="Times New Roman" w:hAnsi="Times New Roman" w:cs="Times New Roman"/>
          <w:i/>
          <w:iCs/>
          <w:color w:val="333333"/>
          <w:sz w:val="23"/>
          <w:szCs w:val="23"/>
          <w:lang w:val="hr-HR"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82411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T</w:t>
      </w:r>
      <w:r w:rsidR="00642AC7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ekst čl. 19 glasi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 "</w:t>
      </w:r>
      <w:r w:rsidR="00824110" w:rsidRPr="00824110">
        <w:rPr>
          <w:rFonts w:ascii="&amp;quot" w:hAnsi="&amp;quot"/>
          <w:i/>
          <w:iCs/>
          <w:color w:val="333333"/>
          <w:sz w:val="23"/>
          <w:szCs w:val="23"/>
          <w:lang w:val="hr-HR" w:eastAsia="de-DE"/>
        </w:rPr>
        <w:t>Države stranke će poduzeti sve potrebne zakonodavne, upravne, socijalne i prosvjetne mjere da zaštite dijete od svakog oblika tjelesnog ili duševnog nasilja, povreda ili zlouporaba, zanemarivanja ili zapuštenosti, zlostavljanja ili iskorištavanja, uključujući spolno zlostavljanje, dok o njemu brine(u) roditelj(i), zakonski skrbnik(ci) ili neka druga odgovorna osoba ko</w:t>
      </w:r>
      <w:r w:rsidR="00824110">
        <w:rPr>
          <w:rFonts w:ascii="&amp;quot" w:hAnsi="&amp;quot"/>
          <w:i/>
          <w:iCs/>
          <w:color w:val="333333"/>
          <w:sz w:val="23"/>
          <w:szCs w:val="23"/>
          <w:lang w:val="hr-HR" w:eastAsia="de-DE"/>
        </w:rPr>
        <w:t>joj je povjerena skrb o djetetu</w:t>
      </w:r>
      <w:r w:rsidRPr="005A67DD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eastAsia="de-DE"/>
        </w:rPr>
        <w:t>.</w:t>
      </w:r>
      <w:r w:rsidR="00824110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"</w:t>
      </w:r>
      <w:r w:rsidR="00824110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</w:p>
    <w:p w14:paraId="440B2B38" w14:textId="147DE1D7" w:rsidR="005A67DD" w:rsidRPr="000301C2" w:rsidRDefault="000301C2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 Austriji je</w:t>
      </w:r>
      <w:r w:rsidR="005A67DD"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1989</w:t>
      </w:r>
      <w:r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 godine</w:t>
      </w:r>
      <w:r w:rsidR="005A67DD"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zabranjeno </w:t>
      </w:r>
      <w:r w:rsidRPr="000301C2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 xml:space="preserve">korištenje fizičkog kažnjavanja </w:t>
      </w:r>
      <w:r w:rsidRPr="000301C2">
        <w:rPr>
          <w:rFonts w:ascii="&amp;quot" w:eastAsia="Times New Roman" w:hAnsi="&amp;quot" w:cs="Times New Roman"/>
          <w:iCs/>
          <w:color w:val="333333"/>
          <w:sz w:val="23"/>
          <w:szCs w:val="23"/>
          <w:lang w:val="hr-HR" w:eastAsia="de-DE"/>
        </w:rPr>
        <w:t xml:space="preserve">u </w:t>
      </w:r>
      <w:r w:rsidRPr="000301C2">
        <w:rPr>
          <w:rFonts w:ascii="&amp;quot" w:eastAsia="Times New Roman" w:hAnsi="&amp;quot" w:cs="Times New Roman"/>
          <w:color w:val="333333"/>
          <w:sz w:val="23"/>
          <w:szCs w:val="23"/>
          <w:lang w:val="hr-HR" w:eastAsia="de-DE"/>
        </w:rPr>
        <w:t>svrhe vaspitavanja</w:t>
      </w:r>
      <w:r w:rsidR="005A67DD" w:rsidRP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7B85CD98" w14:textId="77777777" w:rsidR="005A67DD" w:rsidRPr="005A67DD" w:rsidRDefault="006007C9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6" w:name="tb6"/>
      <w:bookmarkEnd w:id="6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Tko </w:t>
      </w:r>
      <w:r w:rsidR="009D1F92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je odgovoran za</w:t>
      </w:r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 ovu kampanju</w:t>
      </w:r>
      <w:r w:rsidR="005A67DD"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 xml:space="preserve">? </w:t>
      </w:r>
    </w:p>
    <w:p w14:paraId="572D40A5" w14:textId="4C0C9CC4" w:rsidR="005A67DD" w:rsidRPr="005A67DD" w:rsidRDefault="006007C9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Pokroviteljstvo za ovu inicijativu rado su preuzeli 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niv.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rof.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r. Ernst Eber (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Univerzitetska/sveučilišna klinika za pedijatriju i adolescentnu medicinu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)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u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niv.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rof.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d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r. Holger Till (Univ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erzitetska/sveučilišna klinika za dječju i adolescentnu hirurgiju/kirurgiju)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 w:rsidR="0082052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Sadržajno ostvarenje kampanje prati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Centar za zaštitu djece Grada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Graz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a</w:t>
      </w:r>
      <w:r w:rsidR="00820528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, u ime ostalih ustanova Grada Graza za zaštitu djec</w:t>
      </w:r>
      <w:r w:rsidR="00431DA6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.</w:t>
      </w:r>
    </w:p>
    <w:p w14:paraId="7E15E0AA" w14:textId="77777777" w:rsidR="005A67DD" w:rsidRPr="005A67DD" w:rsidRDefault="000301C2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</w:pPr>
      <w:bookmarkStart w:id="7" w:name="tb7"/>
      <w:bookmarkEnd w:id="7"/>
      <w:r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Imate li još pitanja</w:t>
      </w:r>
      <w:r w:rsidR="005A67DD" w:rsidRPr="005A67DD">
        <w:rPr>
          <w:rFonts w:ascii="inherit" w:eastAsia="Times New Roman" w:hAnsi="inherit" w:cs="Times New Roman"/>
          <w:color w:val="333333"/>
          <w:sz w:val="36"/>
          <w:szCs w:val="36"/>
          <w:lang w:eastAsia="de-DE"/>
        </w:rPr>
        <w:t>?</w:t>
      </w:r>
    </w:p>
    <w:p w14:paraId="2858DB16" w14:textId="21B04FD6" w:rsidR="005A67DD" w:rsidRPr="005A67DD" w:rsidRDefault="000301C2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Kontaktirajte Službu za mlade i porodicu</w:t>
      </w:r>
      <w:r w:rsidR="00484EFF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/obitelj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Rado ćemo </w:t>
      </w:r>
      <w:r w:rsidR="005518DC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Vam pružiti potrebne informacije</w:t>
      </w:r>
      <w:r w:rsidR="005A67DD"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:</w:t>
      </w:r>
    </w:p>
    <w:p w14:paraId="73D9A23F" w14:textId="77777777" w:rsidR="005A67DD" w:rsidRPr="005A67DD" w:rsidRDefault="005A67DD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Eva Weiland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Planiranje pomoći za djecu i mlade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, </w:t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Stručni sektor za socijalni rad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8" w:tooltip="Telefon Eva Weiland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+43 316 872-3130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E-</w:t>
      </w:r>
      <w:r w:rsidR="009D1F9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ail: </w:t>
      </w:r>
      <w:hyperlink r:id="rId9" w:tooltip="E-Mail Eva Weiland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eva.weiland@stadt.graz.at</w:t>
        </w:r>
      </w:hyperlink>
    </w:p>
    <w:p w14:paraId="7F32411F" w14:textId="5401DB41" w:rsidR="005A67DD" w:rsidRPr="005A67DD" w:rsidRDefault="005A67DD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Ines Pamperl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Voditeljica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</w:t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ljekarske</w:t>
      </w:r>
      <w:r w:rsidR="00484EFF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/liječničke</w:t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službe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10" w:tooltip="Telefon Ines Pamperl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+43 316 872-4620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E-</w:t>
      </w:r>
      <w:r w:rsidR="009D1F9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ail: </w:t>
      </w:r>
      <w:hyperlink r:id="rId11" w:tooltip="E-Mail Ines Pamperl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ines.pamperl@stadt.graz.at</w:t>
        </w:r>
      </w:hyperlink>
    </w:p>
    <w:p w14:paraId="45F93461" w14:textId="77777777" w:rsidR="005A67DD" w:rsidRPr="005A67DD" w:rsidRDefault="005A67DD" w:rsidP="005A67DD">
      <w:pPr>
        <w:shd w:val="clear" w:color="auto" w:fill="EEEEE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Vasiliki Argyropoulos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Informa</w:t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cije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 &amp; </w:t>
      </w:r>
      <w:r w:rsidR="000301C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komunikacija                                                                                                               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Tel.: </w:t>
      </w:r>
      <w:hyperlink r:id="rId12" w:tooltip="Telefon Vasiliki Argyropoulos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+43 316 872-3122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E-</w:t>
      </w:r>
      <w:r w:rsidR="009D1F92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m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ail: </w:t>
      </w:r>
      <w:hyperlink r:id="rId13" w:tooltip="E-Mail Vasiliki Argyropoulos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vasiliki.argyropoulos@stadt.graz.at</w:t>
        </w:r>
      </w:hyperlink>
    </w:p>
    <w:p w14:paraId="045B394B" w14:textId="77777777" w:rsidR="00603B2B" w:rsidRDefault="00603B2B"/>
    <w:sectPr w:rsidR="00603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5A68" w14:textId="77777777" w:rsidR="007F255B" w:rsidRDefault="007F255B" w:rsidP="00C564BA">
      <w:pPr>
        <w:spacing w:after="0" w:line="240" w:lineRule="auto"/>
      </w:pPr>
      <w:r>
        <w:separator/>
      </w:r>
    </w:p>
  </w:endnote>
  <w:endnote w:type="continuationSeparator" w:id="0">
    <w:p w14:paraId="2ADD3161" w14:textId="77777777" w:rsidR="007F255B" w:rsidRDefault="007F255B" w:rsidP="00C5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&amp;quot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DE3C" w14:textId="77777777" w:rsidR="007F255B" w:rsidRDefault="007F255B" w:rsidP="00C564BA">
      <w:pPr>
        <w:spacing w:after="0" w:line="240" w:lineRule="auto"/>
      </w:pPr>
      <w:r>
        <w:separator/>
      </w:r>
    </w:p>
  </w:footnote>
  <w:footnote w:type="continuationSeparator" w:id="0">
    <w:p w14:paraId="02ECF06D" w14:textId="77777777" w:rsidR="007F255B" w:rsidRDefault="007F255B" w:rsidP="00C5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17B2"/>
    <w:multiLevelType w:val="multilevel"/>
    <w:tmpl w:val="79C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DD"/>
    <w:rsid w:val="000301C2"/>
    <w:rsid w:val="00103114"/>
    <w:rsid w:val="00121E27"/>
    <w:rsid w:val="001E625B"/>
    <w:rsid w:val="002B48E4"/>
    <w:rsid w:val="0039784B"/>
    <w:rsid w:val="00431DA6"/>
    <w:rsid w:val="004552E4"/>
    <w:rsid w:val="00464727"/>
    <w:rsid w:val="00484EFF"/>
    <w:rsid w:val="005518DC"/>
    <w:rsid w:val="005A3719"/>
    <w:rsid w:val="005A67DD"/>
    <w:rsid w:val="005F0B42"/>
    <w:rsid w:val="006007C9"/>
    <w:rsid w:val="00603B2B"/>
    <w:rsid w:val="00642AC7"/>
    <w:rsid w:val="006C2E6A"/>
    <w:rsid w:val="0072632D"/>
    <w:rsid w:val="007310C6"/>
    <w:rsid w:val="007F255B"/>
    <w:rsid w:val="00800D64"/>
    <w:rsid w:val="00820528"/>
    <w:rsid w:val="00824110"/>
    <w:rsid w:val="009D1F92"/>
    <w:rsid w:val="00C52B1C"/>
    <w:rsid w:val="00C564BA"/>
    <w:rsid w:val="00D0203C"/>
    <w:rsid w:val="00D27250"/>
    <w:rsid w:val="00D92755"/>
    <w:rsid w:val="00D92EE6"/>
    <w:rsid w:val="00E142EE"/>
    <w:rsid w:val="00E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8F648"/>
  <w15:docId w15:val="{FFA66CE8-50B8-654A-8534-15EF72EF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B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121E2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2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Kopfzeile">
    <w:name w:val="header"/>
    <w:basedOn w:val="Standard"/>
    <w:link w:val="KopfzeileZchn"/>
    <w:uiPriority w:val="99"/>
    <w:unhideWhenUsed/>
    <w:rsid w:val="00C5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4BA"/>
  </w:style>
  <w:style w:type="paragraph" w:styleId="Fuzeile">
    <w:name w:val="footer"/>
    <w:basedOn w:val="Standard"/>
    <w:link w:val="FuzeileZchn"/>
    <w:uiPriority w:val="99"/>
    <w:unhideWhenUsed/>
    <w:rsid w:val="00C5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12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8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3407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606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21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2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2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3168723130" TargetMode="External"/><Relationship Id="rId13" Type="http://schemas.openxmlformats.org/officeDocument/2006/relationships/hyperlink" Target="mailto:vasiliki.argyropoulos@stadt.graz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+433168723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s.pamperl@stadt.graz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43316872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weiland@stadt.graz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3963</Characters>
  <Application>Microsoft Office Word</Application>
  <DocSecurity>0</DocSecurity>
  <Lines>33</Lines>
  <Paragraphs>9</Paragraphs>
  <ScaleCrop>false</ScaleCrop>
  <Company>Haus Graz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cp:keywords/>
  <dc:description/>
  <cp:lastModifiedBy>Sevgi Uluköylü</cp:lastModifiedBy>
  <cp:revision>2</cp:revision>
  <dcterms:created xsi:type="dcterms:W3CDTF">2020-02-12T09:19:00Z</dcterms:created>
  <dcterms:modified xsi:type="dcterms:W3CDTF">2020-02-12T09:19:00Z</dcterms:modified>
</cp:coreProperties>
</file>