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42" w:rsidRDefault="005C0842" w:rsidP="005C0842">
      <w:pPr>
        <w:pStyle w:val="berschrift2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kern w:val="36"/>
          <w:sz w:val="24"/>
          <w:szCs w:val="24"/>
        </w:rPr>
      </w:pPr>
    </w:p>
    <w:p w:rsidR="005C0842" w:rsidRPr="0097702E" w:rsidRDefault="005C0842" w:rsidP="0097702E">
      <w:pPr>
        <w:pStyle w:val="berschrift2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bCs w:val="0"/>
          <w:color w:val="333333"/>
          <w:sz w:val="32"/>
          <w:szCs w:val="32"/>
        </w:rPr>
      </w:pPr>
      <w:r>
        <w:rPr>
          <w:rFonts w:asciiTheme="minorHAnsi" w:hAnsiTheme="minorHAnsi"/>
          <w:color w:val="333333"/>
          <w:sz w:val="32"/>
        </w:rPr>
        <w:t>Консультації для батьків – місце зустрічі для батьків немовлят та маленьких дітей</w:t>
      </w:r>
    </w:p>
    <w:p w:rsidR="005C0842" w:rsidRPr="005C0842" w:rsidRDefault="005C0842" w:rsidP="0097702E">
      <w:pPr>
        <w:shd w:val="clear" w:color="auto" w:fill="FFFFFF"/>
        <w:spacing w:line="240" w:lineRule="auto"/>
        <w:outlineLvl w:val="1"/>
        <w:rPr>
          <w:rFonts w:eastAsia="Times New Roman" w:cstheme="minorHAnsi"/>
          <w:color w:val="333333"/>
          <w:sz w:val="24"/>
          <w:szCs w:val="24"/>
        </w:rPr>
      </w:pPr>
      <w:r>
        <w:rPr>
          <w:color w:val="333333"/>
          <w:sz w:val="24"/>
        </w:rPr>
        <w:t>Ласкаво просимо!</w:t>
      </w:r>
    </w:p>
    <w:p w:rsidR="005C0842" w:rsidRDefault="005C0842" w:rsidP="0097702E">
      <w:pPr>
        <w:pStyle w:val="Standard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/>
          <w:color w:val="333333"/>
        </w:rPr>
        <w:t xml:space="preserve">Кожен будній день в одному з 15 місць у Ґраці батькам </w:t>
      </w:r>
      <w:r w:rsidRPr="00070082">
        <w:rPr>
          <w:rFonts w:asciiTheme="minorHAnsi" w:hAnsiTheme="minorHAnsi"/>
          <w:color w:val="333333"/>
        </w:rPr>
        <w:t>немовлят та маленьких дітей</w:t>
      </w:r>
      <w:r>
        <w:rPr>
          <w:rFonts w:asciiTheme="minorHAnsi" w:hAnsiTheme="minorHAnsi"/>
          <w:color w:val="333333"/>
        </w:rPr>
        <w:t xml:space="preserve"> пропонується консультація </w:t>
      </w:r>
      <w:bookmarkStart w:id="0" w:name="_GoBack"/>
      <w:bookmarkEnd w:id="0"/>
      <w:r>
        <w:rPr>
          <w:rFonts w:asciiTheme="minorHAnsi" w:hAnsiTheme="minorHAnsi"/>
          <w:color w:val="333333"/>
        </w:rPr>
        <w:t xml:space="preserve">з медичним оглядом. </w:t>
      </w:r>
      <w:r>
        <w:rPr>
          <w:rFonts w:asciiTheme="minorHAnsi" w:hAnsiTheme="minorHAnsi"/>
          <w:color w:val="333333"/>
        </w:rPr>
        <w:br/>
        <w:t>Тут можна знайти інформацію про всі </w:t>
      </w:r>
      <w:hyperlink r:id="rId7" w:anchor="tb9" w:history="1">
        <w:r w:rsidR="00070082">
          <w:rPr>
            <w:rStyle w:val="Hyperlink"/>
            <w:rFonts w:asciiTheme="minorHAnsi" w:hAnsiTheme="minorHAnsi"/>
            <w:color w:val="165F83"/>
          </w:rPr>
          <w:t>15 консультаційних центрів для батьків</w:t>
        </w:r>
      </w:hyperlink>
      <w:r>
        <w:rPr>
          <w:rFonts w:asciiTheme="minorHAnsi" w:hAnsiTheme="minorHAnsi"/>
          <w:color w:val="333333"/>
        </w:rPr>
        <w:t xml:space="preserve"> у Ґраці, їх години роботи та пропозиції: </w:t>
      </w:r>
      <w:hyperlink r:id="rId8" w:history="1">
        <w:r>
          <w:rPr>
            <w:rStyle w:val="Hyperlink"/>
            <w:rFonts w:asciiTheme="minorHAnsi" w:hAnsiTheme="minorHAnsi"/>
          </w:rPr>
          <w:t>www.graz.at/elternberatung</w:t>
        </w:r>
      </w:hyperlink>
      <w:r>
        <w:rPr>
          <w:rFonts w:asciiTheme="minorHAnsi" w:hAnsiTheme="minorHAnsi"/>
          <w:color w:val="333333"/>
        </w:rPr>
        <w:t xml:space="preserve"> </w:t>
      </w:r>
    </w:p>
    <w:p w:rsidR="005C0842" w:rsidRDefault="005C0842" w:rsidP="0097702E">
      <w:pPr>
        <w:pStyle w:val="berschrift2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>
        <w:rPr>
          <w:rFonts w:asciiTheme="minorHAnsi" w:hAnsiTheme="minorHAnsi"/>
          <w:b w:val="0"/>
          <w:color w:val="333333"/>
          <w:sz w:val="24"/>
        </w:rPr>
        <w:t>Соціальні працівники та лікарі надають поради щодо таких питань:</w:t>
      </w:r>
    </w:p>
    <w:p w:rsidR="0097702E" w:rsidRPr="0097702E" w:rsidRDefault="0097702E" w:rsidP="0097702E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>
        <w:rPr>
          <w:rFonts w:asciiTheme="minorHAnsi" w:hAnsiTheme="minorHAnsi"/>
          <w:b w:val="0"/>
          <w:color w:val="333333"/>
          <w:sz w:val="24"/>
        </w:rPr>
        <w:t>•</w:t>
      </w:r>
      <w:r>
        <w:rPr>
          <w:rFonts w:asciiTheme="minorHAnsi" w:hAnsiTheme="minorHAnsi"/>
          <w:b w:val="0"/>
          <w:color w:val="333333"/>
          <w:sz w:val="24"/>
        </w:rPr>
        <w:tab/>
        <w:t>сон, сон до самого ранку</w:t>
      </w:r>
    </w:p>
    <w:p w:rsidR="0097702E" w:rsidRPr="0097702E" w:rsidRDefault="0097702E" w:rsidP="0097702E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>
        <w:rPr>
          <w:rFonts w:asciiTheme="minorHAnsi" w:hAnsiTheme="minorHAnsi"/>
          <w:b w:val="0"/>
          <w:color w:val="333333"/>
          <w:sz w:val="24"/>
        </w:rPr>
        <w:t>•</w:t>
      </w:r>
      <w:r>
        <w:rPr>
          <w:rFonts w:asciiTheme="minorHAnsi" w:hAnsiTheme="minorHAnsi"/>
          <w:b w:val="0"/>
          <w:color w:val="333333"/>
          <w:sz w:val="24"/>
        </w:rPr>
        <w:tab/>
        <w:t>плач</w:t>
      </w:r>
    </w:p>
    <w:p w:rsidR="0097702E" w:rsidRPr="0097702E" w:rsidRDefault="0097702E" w:rsidP="0097702E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>
        <w:rPr>
          <w:rFonts w:asciiTheme="minorHAnsi" w:hAnsiTheme="minorHAnsi"/>
          <w:b w:val="0"/>
          <w:color w:val="333333"/>
          <w:sz w:val="24"/>
        </w:rPr>
        <w:t>•</w:t>
      </w:r>
      <w:r>
        <w:rPr>
          <w:rFonts w:asciiTheme="minorHAnsi" w:hAnsiTheme="minorHAnsi"/>
          <w:b w:val="0"/>
          <w:color w:val="333333"/>
          <w:sz w:val="24"/>
        </w:rPr>
        <w:tab/>
        <w:t>збільшення ваги</w:t>
      </w:r>
    </w:p>
    <w:p w:rsidR="0097702E" w:rsidRPr="0097702E" w:rsidRDefault="0097702E" w:rsidP="0097702E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>
        <w:rPr>
          <w:rFonts w:asciiTheme="minorHAnsi" w:hAnsiTheme="minorHAnsi"/>
          <w:b w:val="0"/>
          <w:color w:val="333333"/>
          <w:sz w:val="24"/>
        </w:rPr>
        <w:t>•</w:t>
      </w:r>
      <w:r>
        <w:rPr>
          <w:rFonts w:asciiTheme="minorHAnsi" w:hAnsiTheme="minorHAnsi"/>
          <w:b w:val="0"/>
          <w:color w:val="333333"/>
          <w:sz w:val="24"/>
        </w:rPr>
        <w:tab/>
        <w:t>харчування, грудне вигодовування</w:t>
      </w:r>
    </w:p>
    <w:p w:rsidR="0097702E" w:rsidRPr="0097702E" w:rsidRDefault="0097702E" w:rsidP="0097702E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>
        <w:rPr>
          <w:rFonts w:asciiTheme="minorHAnsi" w:hAnsiTheme="minorHAnsi"/>
          <w:b w:val="0"/>
          <w:color w:val="333333"/>
          <w:sz w:val="24"/>
        </w:rPr>
        <w:t>•</w:t>
      </w:r>
      <w:r>
        <w:rPr>
          <w:rFonts w:asciiTheme="minorHAnsi" w:hAnsiTheme="minorHAnsi"/>
          <w:b w:val="0"/>
          <w:color w:val="333333"/>
          <w:sz w:val="24"/>
        </w:rPr>
        <w:tab/>
        <w:t>медичні, правові та освітні питання</w:t>
      </w:r>
    </w:p>
    <w:p w:rsidR="0097702E" w:rsidRPr="0097702E" w:rsidRDefault="0097702E" w:rsidP="0097702E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>
        <w:rPr>
          <w:rFonts w:asciiTheme="minorHAnsi" w:hAnsiTheme="minorHAnsi"/>
          <w:b w:val="0"/>
          <w:color w:val="333333"/>
          <w:sz w:val="24"/>
        </w:rPr>
        <w:t>•</w:t>
      </w:r>
      <w:r>
        <w:rPr>
          <w:rFonts w:asciiTheme="minorHAnsi" w:hAnsiTheme="minorHAnsi"/>
          <w:b w:val="0"/>
          <w:color w:val="333333"/>
          <w:sz w:val="24"/>
        </w:rPr>
        <w:tab/>
        <w:t>профілактика захворювань</w:t>
      </w:r>
    </w:p>
    <w:p w:rsidR="0097702E" w:rsidRPr="0097702E" w:rsidRDefault="0097702E" w:rsidP="0097702E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>
        <w:rPr>
          <w:rFonts w:asciiTheme="minorHAnsi" w:hAnsiTheme="minorHAnsi"/>
          <w:b w:val="0"/>
          <w:color w:val="333333"/>
          <w:sz w:val="24"/>
        </w:rPr>
        <w:t>•</w:t>
      </w:r>
      <w:r>
        <w:rPr>
          <w:rFonts w:asciiTheme="minorHAnsi" w:hAnsiTheme="minorHAnsi"/>
          <w:b w:val="0"/>
          <w:color w:val="333333"/>
          <w:sz w:val="24"/>
        </w:rPr>
        <w:tab/>
        <w:t>розвиток</w:t>
      </w:r>
    </w:p>
    <w:p w:rsidR="0097702E" w:rsidRPr="0097702E" w:rsidRDefault="0097702E" w:rsidP="0097702E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>
        <w:rPr>
          <w:rFonts w:asciiTheme="minorHAnsi" w:hAnsiTheme="minorHAnsi"/>
          <w:b w:val="0"/>
          <w:color w:val="333333"/>
          <w:sz w:val="24"/>
        </w:rPr>
        <w:t>•</w:t>
      </w:r>
      <w:r>
        <w:rPr>
          <w:rFonts w:asciiTheme="minorHAnsi" w:hAnsiTheme="minorHAnsi"/>
          <w:b w:val="0"/>
          <w:color w:val="333333"/>
          <w:sz w:val="24"/>
        </w:rPr>
        <w:tab/>
        <w:t>підтримка</w:t>
      </w:r>
    </w:p>
    <w:p w:rsidR="0097702E" w:rsidRDefault="0097702E" w:rsidP="0097702E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>
        <w:rPr>
          <w:rFonts w:asciiTheme="minorHAnsi" w:hAnsiTheme="minorHAnsi"/>
          <w:b w:val="0"/>
          <w:color w:val="333333"/>
          <w:sz w:val="24"/>
        </w:rPr>
        <w:t>•</w:t>
      </w:r>
      <w:r>
        <w:rPr>
          <w:rFonts w:asciiTheme="minorHAnsi" w:hAnsiTheme="minorHAnsi"/>
          <w:b w:val="0"/>
          <w:color w:val="333333"/>
          <w:sz w:val="24"/>
        </w:rPr>
        <w:tab/>
        <w:t>партнерство</w:t>
      </w:r>
    </w:p>
    <w:p w:rsidR="00F02CF9" w:rsidRDefault="00F02CF9" w:rsidP="0097702E">
      <w:pPr>
        <w:spacing w:line="240" w:lineRule="auto"/>
        <w:rPr>
          <w:rFonts w:cstheme="minorHAnsi"/>
          <w:sz w:val="24"/>
          <w:szCs w:val="24"/>
        </w:rPr>
      </w:pPr>
    </w:p>
    <w:p w:rsidR="007E25EB" w:rsidRPr="0097702E" w:rsidRDefault="007E25EB">
      <w:pPr>
        <w:rPr>
          <w:rFonts w:cstheme="minorHAnsi"/>
          <w:b/>
          <w:sz w:val="32"/>
          <w:szCs w:val="32"/>
        </w:rPr>
      </w:pPr>
      <w:r>
        <w:rPr>
          <w:sz w:val="32"/>
        </w:rPr>
        <w:t xml:space="preserve">Центр </w:t>
      </w:r>
      <w:r>
        <w:rPr>
          <w:b/>
          <w:sz w:val="32"/>
        </w:rPr>
        <w:t xml:space="preserve">Familien.Kompetenz.Zentrum </w:t>
      </w:r>
      <w:r>
        <w:rPr>
          <w:sz w:val="32"/>
        </w:rPr>
        <w:t>– відкритий будинок для сімей ...</w:t>
      </w:r>
    </w:p>
    <w:p w:rsidR="007E25EB" w:rsidRDefault="007E25EB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hd w:val="clear" w:color="auto" w:fill="FFFFFF"/>
        </w:rPr>
        <w:t xml:space="preserve">... з неповнолітніми дітьми у всіх ситуаціях та на всіх етапах життя. Народження та виховання дітей – це і радість, і випробування. Тут часто потрібні поради та інформація. Ми пропонуємо Вам та Вашій сім'ї різноманітні індивідуальні, сімейні та групові </w:t>
      </w:r>
      <w:r w:rsidR="009769D5">
        <w:rPr>
          <w:color w:val="333333"/>
          <w:sz w:val="24"/>
          <w:shd w:val="clear" w:color="auto" w:fill="FFFFFF"/>
        </w:rPr>
        <w:t>пропозиції</w:t>
      </w:r>
      <w:r>
        <w:rPr>
          <w:color w:val="333333"/>
          <w:sz w:val="24"/>
          <w:shd w:val="clear" w:color="auto" w:fill="FFFFFF"/>
        </w:rPr>
        <w:t>, а також можливість обмінятися ідеями з іншими батьками. Наші фахівці завжди готові допомогти Вам з будь-якими питаннями на тему сім'ї.</w:t>
      </w:r>
    </w:p>
    <w:p w:rsidR="00E87368" w:rsidRPr="007E25EB" w:rsidRDefault="00E8736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hd w:val="clear" w:color="auto" w:fill="FFFFFF"/>
        </w:rPr>
        <w:t xml:space="preserve">Всі пропозиції центру Familien.Kompetenz.Zentrum можна знайти на сайті: </w:t>
      </w:r>
      <w:hyperlink r:id="rId9" w:history="1">
        <w:r>
          <w:rPr>
            <w:rStyle w:val="Hyperlink"/>
            <w:sz w:val="24"/>
          </w:rPr>
          <w:t>www.graz.at/familienkompetenzzentrum</w:t>
        </w:r>
      </w:hyperlink>
    </w:p>
    <w:p w:rsidR="001C76EB" w:rsidRPr="007E25EB" w:rsidRDefault="007E25EB" w:rsidP="001C76EB">
      <w:pPr>
        <w:rPr>
          <w:rStyle w:val="Fett"/>
          <w:rFonts w:cstheme="minorHAnsi"/>
          <w:color w:val="333333"/>
          <w:sz w:val="24"/>
          <w:szCs w:val="24"/>
          <w:shd w:val="clear" w:color="auto" w:fill="E9F2F6"/>
        </w:rPr>
      </w:pPr>
      <w:r>
        <w:rPr>
          <w:rStyle w:val="Fett"/>
          <w:color w:val="333333"/>
          <w:sz w:val="24"/>
          <w:shd w:val="clear" w:color="auto" w:fill="E9F2F6"/>
        </w:rPr>
        <w:t xml:space="preserve">Де: </w:t>
      </w:r>
      <w:r>
        <w:rPr>
          <w:rStyle w:val="Fett"/>
          <w:b w:val="0"/>
          <w:color w:val="333333"/>
          <w:sz w:val="24"/>
          <w:shd w:val="clear" w:color="auto" w:fill="E9F2F6"/>
        </w:rPr>
        <w:t>вул. Ґрабенштрассе 90б</w:t>
      </w:r>
      <w:r w:rsidR="005F1A49">
        <w:rPr>
          <w:rStyle w:val="Fett"/>
          <w:b w:val="0"/>
          <w:color w:val="333333"/>
          <w:sz w:val="24"/>
          <w:shd w:val="clear" w:color="auto" w:fill="E9F2F6"/>
        </w:rPr>
        <w:t xml:space="preserve">, </w:t>
      </w:r>
      <w:r w:rsidR="005F1A49">
        <w:rPr>
          <w:rStyle w:val="Fett"/>
          <w:b w:val="0"/>
          <w:color w:val="333333"/>
          <w:sz w:val="24"/>
          <w:shd w:val="clear" w:color="auto" w:fill="E9F2F6"/>
        </w:rPr>
        <w:t>8010 м. Ґрац</w:t>
      </w:r>
      <w:r w:rsidR="009769D5">
        <w:rPr>
          <w:rStyle w:val="Fett"/>
          <w:b w:val="0"/>
          <w:color w:val="333333"/>
          <w:sz w:val="24"/>
          <w:shd w:val="clear" w:color="auto" w:fill="E9F2F6"/>
        </w:rPr>
        <w:t xml:space="preserve"> (</w:t>
      </w:r>
      <w:r w:rsidR="009769D5" w:rsidRPr="007E25EB">
        <w:rPr>
          <w:rStyle w:val="Fett"/>
          <w:rFonts w:cstheme="minorHAnsi"/>
          <w:b w:val="0"/>
          <w:color w:val="333333"/>
          <w:sz w:val="24"/>
          <w:szCs w:val="24"/>
          <w:shd w:val="clear" w:color="auto" w:fill="E9F2F6"/>
        </w:rPr>
        <w:t>Grabenstraße 90b</w:t>
      </w:r>
      <w:r w:rsidR="005F1A49">
        <w:rPr>
          <w:rStyle w:val="Fett"/>
          <w:rFonts w:cstheme="minorHAnsi"/>
          <w:b w:val="0"/>
          <w:color w:val="333333"/>
          <w:sz w:val="24"/>
          <w:szCs w:val="24"/>
          <w:shd w:val="clear" w:color="auto" w:fill="E9F2F6"/>
        </w:rPr>
        <w:t xml:space="preserve">, </w:t>
      </w:r>
      <w:r w:rsidR="005F1A49" w:rsidRPr="007E25EB">
        <w:rPr>
          <w:rStyle w:val="Fett"/>
          <w:rFonts w:cstheme="minorHAnsi"/>
          <w:b w:val="0"/>
          <w:color w:val="333333"/>
          <w:sz w:val="24"/>
          <w:szCs w:val="24"/>
          <w:shd w:val="clear" w:color="auto" w:fill="E9F2F6"/>
        </w:rPr>
        <w:t xml:space="preserve">8010 </w:t>
      </w:r>
      <w:r w:rsidR="005F1A49">
        <w:rPr>
          <w:rStyle w:val="Fett"/>
          <w:b w:val="0"/>
          <w:color w:val="333333"/>
          <w:sz w:val="24"/>
          <w:shd w:val="clear" w:color="auto" w:fill="E9F2F6"/>
        </w:rPr>
        <w:t>м. Ґрац</w:t>
      </w:r>
      <w:r w:rsidR="009769D5">
        <w:rPr>
          <w:rStyle w:val="Fett"/>
          <w:b w:val="0"/>
          <w:color w:val="333333"/>
          <w:sz w:val="24"/>
          <w:shd w:val="clear" w:color="auto" w:fill="E9F2F6"/>
        </w:rPr>
        <w:t>)</w:t>
      </w:r>
      <w:r>
        <w:rPr>
          <w:color w:val="333333"/>
          <w:sz w:val="24"/>
        </w:rPr>
        <w:br/>
      </w:r>
      <w:r>
        <w:rPr>
          <w:rStyle w:val="Fett"/>
          <w:color w:val="333333"/>
          <w:sz w:val="24"/>
          <w:shd w:val="clear" w:color="auto" w:fill="E9F2F6"/>
        </w:rPr>
        <w:t>Коли:</w:t>
      </w:r>
      <w:r>
        <w:rPr>
          <w:rStyle w:val="Fett"/>
          <w:b w:val="0"/>
          <w:color w:val="333333"/>
          <w:sz w:val="24"/>
          <w:shd w:val="clear" w:color="auto" w:fill="E9F2F6"/>
        </w:rPr>
        <w:t xml:space="preserve"> з понеділка по п'ятницю з 9:00 до 16:00</w:t>
      </w:r>
    </w:p>
    <w:p w:rsidR="007E25EB" w:rsidRPr="007E25EB" w:rsidRDefault="007E25EB">
      <w:pPr>
        <w:rPr>
          <w:rFonts w:cstheme="minorHAnsi"/>
          <w:sz w:val="24"/>
          <w:szCs w:val="24"/>
        </w:rPr>
      </w:pPr>
      <w:r>
        <w:rPr>
          <w:b/>
          <w:color w:val="333333"/>
          <w:sz w:val="24"/>
          <w:shd w:val="clear" w:color="auto" w:fill="E9F2F6"/>
        </w:rPr>
        <w:t>Тел</w:t>
      </w:r>
      <w:r w:rsidR="005F1A49">
        <w:rPr>
          <w:b/>
          <w:color w:val="333333"/>
          <w:sz w:val="24"/>
          <w:shd w:val="clear" w:color="auto" w:fill="E9F2F6"/>
        </w:rPr>
        <w:t>ефон</w:t>
      </w:r>
      <w:r>
        <w:rPr>
          <w:b/>
          <w:color w:val="333333"/>
          <w:sz w:val="24"/>
          <w:shd w:val="clear" w:color="auto" w:fill="E9F2F6"/>
        </w:rPr>
        <w:t>:</w:t>
      </w:r>
      <w:r>
        <w:rPr>
          <w:color w:val="333333"/>
          <w:sz w:val="24"/>
          <w:shd w:val="clear" w:color="auto" w:fill="E9F2F6"/>
        </w:rPr>
        <w:t> </w:t>
      </w:r>
      <w:hyperlink r:id="rId10" w:tooltip="Зателефонувати: +43 316 872-4650" w:history="1">
        <w:r>
          <w:rPr>
            <w:rStyle w:val="Hyperlink"/>
            <w:color w:val="165F83"/>
            <w:sz w:val="24"/>
            <w:shd w:val="clear" w:color="auto" w:fill="E9F2F6"/>
          </w:rPr>
          <w:t>+43 316 872-4650</w:t>
        </w:r>
      </w:hyperlink>
      <w:r>
        <w:rPr>
          <w:color w:val="333333"/>
          <w:sz w:val="24"/>
        </w:rPr>
        <w:br/>
      </w:r>
      <w:r>
        <w:rPr>
          <w:b/>
          <w:color w:val="333333"/>
          <w:sz w:val="24"/>
          <w:shd w:val="clear" w:color="auto" w:fill="E9F2F6"/>
        </w:rPr>
        <w:t>Електронна пошта:</w:t>
      </w:r>
      <w:r>
        <w:rPr>
          <w:color w:val="333333"/>
          <w:sz w:val="24"/>
          <w:shd w:val="clear" w:color="auto" w:fill="E9F2F6"/>
        </w:rPr>
        <w:t> </w:t>
      </w:r>
      <w:hyperlink r:id="rId11" w:tooltip="Електронна пошта: familienkompetenzzentrum@stadt.graz.at" w:history="1">
        <w:r>
          <w:rPr>
            <w:rStyle w:val="Hyperlink"/>
            <w:color w:val="165F83"/>
            <w:sz w:val="24"/>
            <w:shd w:val="clear" w:color="auto" w:fill="E9F2F6"/>
          </w:rPr>
          <w:t>familienkompetenzzentrum@stadt.graz.at</w:t>
        </w:r>
      </w:hyperlink>
      <w:r>
        <w:rPr>
          <w:sz w:val="24"/>
        </w:rPr>
        <w:br/>
      </w:r>
    </w:p>
    <w:sectPr w:rsidR="007E25EB" w:rsidRPr="007E25EB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2F" w:rsidRDefault="00AD3F2F" w:rsidP="005C0842">
      <w:pPr>
        <w:spacing w:after="0" w:line="240" w:lineRule="auto"/>
      </w:pPr>
      <w:r>
        <w:separator/>
      </w:r>
    </w:p>
  </w:endnote>
  <w:endnote w:type="continuationSeparator" w:id="0">
    <w:p w:rsidR="00AD3F2F" w:rsidRDefault="00AD3F2F" w:rsidP="005C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2F" w:rsidRDefault="00AD3F2F" w:rsidP="005C0842">
      <w:pPr>
        <w:spacing w:after="0" w:line="240" w:lineRule="auto"/>
      </w:pPr>
      <w:r>
        <w:separator/>
      </w:r>
    </w:p>
  </w:footnote>
  <w:footnote w:type="continuationSeparator" w:id="0">
    <w:p w:rsidR="00AD3F2F" w:rsidRDefault="00AD3F2F" w:rsidP="005C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842" w:rsidRPr="00D05125" w:rsidRDefault="00D05125" w:rsidP="00D05125">
    <w:pPr>
      <w:pStyle w:val="Kopfzeile"/>
    </w:pPr>
    <w:r>
      <w:t xml:space="preserve">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12849F9" wp14:editId="1EF8DB8D">
          <wp:extent cx="1577914" cy="434970"/>
          <wp:effectExtent l="0" t="0" r="3810" b="3810"/>
          <wp:docPr id="6" name="Bild 6" descr="https://mitarbeiter.graz.at/amt/Test/GRAZ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mitarbeiter.graz.at/amt/Test/GRAZ_far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78" cy="4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840C5"/>
    <w:multiLevelType w:val="multilevel"/>
    <w:tmpl w:val="151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42"/>
    <w:rsid w:val="00070082"/>
    <w:rsid w:val="001C76EB"/>
    <w:rsid w:val="001E506F"/>
    <w:rsid w:val="00441DDA"/>
    <w:rsid w:val="0058398C"/>
    <w:rsid w:val="005C0842"/>
    <w:rsid w:val="005F1A49"/>
    <w:rsid w:val="007E25EB"/>
    <w:rsid w:val="009769D5"/>
    <w:rsid w:val="0097702E"/>
    <w:rsid w:val="00AD3F2F"/>
    <w:rsid w:val="00CA5737"/>
    <w:rsid w:val="00D05125"/>
    <w:rsid w:val="00D74D72"/>
    <w:rsid w:val="00E87368"/>
    <w:rsid w:val="00F0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7BB5"/>
  <w15:chartTrackingRefBased/>
  <w15:docId w15:val="{3C0FCC42-7923-4C1B-8643-F805425B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C0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C0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084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084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84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5C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C0842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5C0842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5C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0842"/>
  </w:style>
  <w:style w:type="paragraph" w:styleId="Fuzeile">
    <w:name w:val="footer"/>
    <w:basedOn w:val="Standard"/>
    <w:link w:val="FuzeileZchn"/>
    <w:uiPriority w:val="99"/>
    <w:unhideWhenUsed/>
    <w:rsid w:val="005C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0842"/>
  </w:style>
  <w:style w:type="character" w:styleId="Fett">
    <w:name w:val="Strong"/>
    <w:basedOn w:val="Absatz-Standardschriftart"/>
    <w:uiPriority w:val="22"/>
    <w:qFormat/>
    <w:rsid w:val="007E2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5784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55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z.at/elternberatu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z.at/cms/beitrag/10027228/7752042/Elternberatung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milienkompetenzzentrum@stadt.graz.at" TargetMode="External"/><Relationship Id="rId5" Type="http://schemas.openxmlformats.org/officeDocument/2006/relationships/footnotes" Target="footnotes.xml"/><Relationship Id="rId10" Type="http://schemas.openxmlformats.org/officeDocument/2006/relationships/hyperlink" Target="&#1058;&#1077;&#1083;.:%20+4331687246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z.at/familienkompetenzzentru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Argyropoulos Vasiliki</dc:creator>
  <cp:keywords/>
  <dc:description/>
  <cp:lastModifiedBy>NM</cp:lastModifiedBy>
  <cp:revision>8</cp:revision>
  <dcterms:created xsi:type="dcterms:W3CDTF">2022-03-15T12:07:00Z</dcterms:created>
  <dcterms:modified xsi:type="dcterms:W3CDTF">2022-03-18T16:06:00Z</dcterms:modified>
</cp:coreProperties>
</file>